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5F" w:rsidRDefault="000E2100">
      <w:pPr>
        <w:spacing w:after="209" w:line="259" w:lineRule="auto"/>
        <w:ind w:left="287" w:right="9"/>
        <w:jc w:val="center"/>
      </w:pPr>
      <w:r>
        <w:rPr>
          <w:b/>
        </w:rPr>
        <w:t xml:space="preserve">АНАЛИТИЧЕСКАЯ СПРАВКА </w:t>
      </w:r>
    </w:p>
    <w:p w:rsidR="0068518C" w:rsidRDefault="000E2100">
      <w:pPr>
        <w:pStyle w:val="1"/>
        <w:numPr>
          <w:ilvl w:val="0"/>
          <w:numId w:val="0"/>
        </w:numPr>
        <w:spacing w:line="259" w:lineRule="auto"/>
        <w:ind w:left="287"/>
        <w:jc w:val="center"/>
      </w:pPr>
      <w:r>
        <w:t xml:space="preserve">по результатам государственной итоговой аттестации обучающихся  </w:t>
      </w:r>
    </w:p>
    <w:p w:rsidR="008C485F" w:rsidRDefault="000E2100">
      <w:pPr>
        <w:pStyle w:val="1"/>
        <w:numPr>
          <w:ilvl w:val="0"/>
          <w:numId w:val="0"/>
        </w:numPr>
        <w:spacing w:line="259" w:lineRule="auto"/>
        <w:ind w:left="287"/>
        <w:jc w:val="center"/>
      </w:pPr>
      <w:r>
        <w:t xml:space="preserve">9-х классов в 2024 году </w:t>
      </w:r>
    </w:p>
    <w:p w:rsidR="008C485F" w:rsidRDefault="000E2100">
      <w:pPr>
        <w:spacing w:after="28" w:line="259" w:lineRule="auto"/>
        <w:ind w:left="418" w:firstLine="0"/>
        <w:jc w:val="center"/>
      </w:pPr>
      <w:r>
        <w:t xml:space="preserve">  </w:t>
      </w:r>
    </w:p>
    <w:p w:rsidR="008C485F" w:rsidRDefault="000E2100">
      <w:pPr>
        <w:ind w:left="278" w:right="3"/>
      </w:pPr>
      <w:r>
        <w:rPr>
          <w:b/>
        </w:rPr>
        <w:t>Цель:</w:t>
      </w:r>
      <w:r>
        <w:t xml:space="preserve"> определение качества образования выпускников по результатам внешней независимой оценки. </w:t>
      </w:r>
    </w:p>
    <w:p w:rsidR="008C485F" w:rsidRDefault="000E2100">
      <w:pPr>
        <w:pStyle w:val="1"/>
        <w:spacing w:after="194"/>
        <w:ind w:left="2506" w:hanging="720"/>
      </w:pPr>
      <w:r>
        <w:t xml:space="preserve">Подготовка к проведению ГИА-2024 </w:t>
      </w:r>
    </w:p>
    <w:p w:rsidR="008C485F" w:rsidRDefault="000E2100">
      <w:pPr>
        <w:ind w:left="278" w:right="3"/>
      </w:pPr>
      <w:r>
        <w:t xml:space="preserve">          О</w:t>
      </w:r>
      <w:r w:rsidR="002D3BEF">
        <w:t xml:space="preserve">ГЭ </w:t>
      </w:r>
      <w:r>
        <w:t xml:space="preserve">в 2024 году проводился в соответствии с распорядительными документами: </w:t>
      </w:r>
    </w:p>
    <w:p w:rsidR="008C485F" w:rsidRDefault="000E2100">
      <w:pPr>
        <w:numPr>
          <w:ilvl w:val="0"/>
          <w:numId w:val="1"/>
        </w:numPr>
        <w:ind w:right="3"/>
      </w:pPr>
      <w:r>
        <w:t xml:space="preserve">«Приказ Министерства просвещения Российской Федерации и Федеральной службы по надзору в сфере образования и науки от 18.12.2023 года № 953/2116«Об утверждении единого расписания и продолжительности </w:t>
      </w:r>
      <w:r w:rsidR="002D3BEF">
        <w:t>проведения основного</w:t>
      </w:r>
      <w:r>
        <w:t xml:space="preserve"> государственного экзамена по образовательным программам основного общего образования». Приказ </w:t>
      </w:r>
      <w:r w:rsidR="002D3BEF">
        <w:t>Министерства просвещения</w:t>
      </w:r>
      <w:r>
        <w:t xml:space="preserve"> Российской Федерации и Федеральной службы по надзору в сфере образования и науки от 18.12.2023 года № 954/2117 «Об утверждении единого расписания и продолжительности </w:t>
      </w:r>
      <w:r w:rsidR="002D3BEF">
        <w:t>проведения единого</w:t>
      </w:r>
      <w:r>
        <w:t xml:space="preserve"> государственного экзамена по образовательным программам среднего общего образования по каждому учебному предмету, требований к использованию средств обучения и воспитания при его проведении в 2024 году»  </w:t>
      </w:r>
    </w:p>
    <w:p w:rsidR="008C485F" w:rsidRDefault="0068518C" w:rsidP="0068518C">
      <w:pPr>
        <w:ind w:left="278" w:right="3" w:firstLine="0"/>
      </w:pPr>
      <w:r>
        <w:t xml:space="preserve">- </w:t>
      </w:r>
      <w:r w:rsidR="000E2100">
        <w:t>Письмо Федеральной службы по надзору в сфере образования и науки от 14.05.2024 № 04-</w:t>
      </w:r>
      <w:r w:rsidR="002D3BEF">
        <w:t>1134 «</w:t>
      </w:r>
      <w:r w:rsidR="000E2100">
        <w:t xml:space="preserve">Разъяснения об особенностях ГИА-2024»;  </w:t>
      </w:r>
    </w:p>
    <w:p w:rsidR="008C485F" w:rsidRDefault="000E2100">
      <w:pPr>
        <w:numPr>
          <w:ilvl w:val="0"/>
          <w:numId w:val="1"/>
        </w:numPr>
        <w:ind w:right="3"/>
      </w:pPr>
      <w:r>
        <w:t xml:space="preserve">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2024 году. </w:t>
      </w:r>
    </w:p>
    <w:p w:rsidR="008C485F" w:rsidRDefault="000E2100">
      <w:pPr>
        <w:pStyle w:val="1"/>
        <w:numPr>
          <w:ilvl w:val="0"/>
          <w:numId w:val="0"/>
        </w:numPr>
        <w:spacing w:after="209" w:line="259" w:lineRule="auto"/>
        <w:ind w:left="287" w:right="13"/>
        <w:jc w:val="center"/>
      </w:pPr>
      <w:r>
        <w:t xml:space="preserve">Подготовительный этап к государственной итоговой аттестации </w:t>
      </w:r>
    </w:p>
    <w:p w:rsidR="008C485F" w:rsidRDefault="000E2100" w:rsidP="002D3BEF">
      <w:pPr>
        <w:ind w:left="278" w:right="3"/>
      </w:pPr>
      <w:r>
        <w:t xml:space="preserve">    В соответствии с планом мероприятий по подготовке к государственной итоговой аттестации в </w:t>
      </w:r>
      <w:r w:rsidR="0068518C">
        <w:t>МАОУ «СОШ № 16»</w:t>
      </w:r>
      <w:r>
        <w:t xml:space="preserve"> была сформирована нормативно-правовая база, регламентирующая деятельность администрац</w:t>
      </w:r>
      <w:r w:rsidR="002D3BEF">
        <w:t xml:space="preserve">ии школы, учителей и учащихся. </w:t>
      </w:r>
      <w:r>
        <w:t xml:space="preserve">Были оформлены стенды «Государственная итоговая аттестация (для учащихся </w:t>
      </w:r>
      <w:r w:rsidR="0068518C">
        <w:t>9-х</w:t>
      </w:r>
      <w:r>
        <w:t xml:space="preserve"> классов), на которых размещена основная информация, касающая</w:t>
      </w:r>
      <w:r w:rsidR="002D3BEF">
        <w:t xml:space="preserve">ся особенностей проведения ОГЭ </w:t>
      </w:r>
      <w:r>
        <w:t>в 2024 году, правила заполнения бланков, советы психолога по преодолению тревожности, связанной с прохождением итоговой аттестации, ссылки на основные образовательные интернет порталы, сроки проведения государственной итоговой аттестации в 2024 год</w:t>
      </w:r>
      <w:r w:rsidR="002D3BEF">
        <w:t xml:space="preserve">у, другая полезная информация. </w:t>
      </w:r>
      <w:r>
        <w:t xml:space="preserve">Стенды, содержащие информацию об особенностях ОГЭ </w:t>
      </w:r>
      <w:r w:rsidR="0068518C">
        <w:t xml:space="preserve"> </w:t>
      </w:r>
      <w:r>
        <w:t xml:space="preserve"> по каждому предмету, были также оф</w:t>
      </w:r>
      <w:r w:rsidR="002D3BEF">
        <w:t xml:space="preserve">ормлены в предметных кабинетах. </w:t>
      </w:r>
      <w:r>
        <w:t xml:space="preserve">Вся необходимая информация была размещена на официальном сайте </w:t>
      </w:r>
      <w:r w:rsidR="0068518C">
        <w:t>МАОУ «СОШ № 16»</w:t>
      </w:r>
      <w:r>
        <w:t xml:space="preserve">. </w:t>
      </w:r>
      <w:r>
        <w:lastRenderedPageBreak/>
        <w:t>Согласно утвержденному плану в течение года были проведены единые классные собрания и классные часы для учащихся 9-х классов, где выпускники были ознакомлены с нормативно</w:t>
      </w:r>
      <w:r w:rsidR="0068518C">
        <w:t>-</w:t>
      </w:r>
      <w:r>
        <w:t>правовой ба</w:t>
      </w:r>
      <w:r w:rsidR="002D3BEF">
        <w:t xml:space="preserve">зой проведения ГИА в 2024 году. </w:t>
      </w:r>
      <w:r>
        <w:t>Особое внимание было уделено правовым вопросам организации и проведения государственной итоговой аттестации: соблюдению информационной безопасности и ответственности за ее нарушение, о пов</w:t>
      </w:r>
      <w:r w:rsidR="002D3BEF">
        <w:t xml:space="preserve">едении выпускников на экзамене. </w:t>
      </w:r>
      <w:r>
        <w:t>В течение года осуществлялось постоянное информирование учащихся 9-</w:t>
      </w:r>
      <w:r w:rsidR="002D3BEF">
        <w:t>х классов</w:t>
      </w:r>
      <w:r>
        <w:t xml:space="preserve"> и их родителей (законных представителей) по вопросам подготовки к ГИА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собраний. В течение года учителя-предметники знакомили учащихся с демоверсиями, кодификаторами, спецификациями экзаменов. </w:t>
      </w:r>
      <w:r w:rsidR="002D3BEF">
        <w:t>В</w:t>
      </w:r>
      <w:r>
        <w:t xml:space="preserve"> течение 2023 – 2024 учебного года в школе велась целенаправленная, планомерная, систематическая подготовка участников образовательного процесса к ГИА.  В соответствии с нормативно-правовыми документами по организации и проведению ГИА, был разработан план-график подготовки учащихся к ОГЭ в годовом плане работы школы.  В соответствии с данным администрация школы, методические объединения, наметили планы работы по подготовке учащихся к государственной итоговой аттестации. В течение учебного года для учителей-предметников проводились совещания, на которых были рассмотрены основные вопросы проведения ГИА в 2024 году.   В начале 2023 – 2024 учебного года сформирована </w:t>
      </w:r>
      <w:r w:rsidR="0068518C">
        <w:t>предварительная база</w:t>
      </w:r>
      <w:r>
        <w:t xml:space="preserve"> данных по учащимся школы для сдачи ОГЭ</w:t>
      </w:r>
      <w:r w:rsidR="0068518C">
        <w:t xml:space="preserve"> </w:t>
      </w:r>
      <w:r>
        <w:t xml:space="preserve">2024, которая обновлялась в течение года. Каждый </w:t>
      </w:r>
      <w:r w:rsidR="0068518C">
        <w:t>выбор ученика</w:t>
      </w:r>
      <w:r>
        <w:t xml:space="preserve"> </w:t>
      </w:r>
      <w:r w:rsidR="0068518C">
        <w:t>анализировался с</w:t>
      </w:r>
      <w:r>
        <w:t xml:space="preserve"> </w:t>
      </w:r>
      <w:r w:rsidR="0068518C">
        <w:t>учеником и</w:t>
      </w:r>
      <w:r>
        <w:t xml:space="preserve"> их родителем </w:t>
      </w:r>
      <w:r w:rsidR="0068518C">
        <w:t>и до</w:t>
      </w:r>
      <w:r>
        <w:t xml:space="preserve"> закрытия базы редактировалась. Учителя-предметники уделяли большое внимание разбору различных вариантов тестовых заданий на уроках, дополнительных и индивидуальных занятиях, правильности заполнения бланков.    Проведены внутри школьные пробные экзамены по русскому языку и </w:t>
      </w:r>
      <w:r w:rsidR="0068518C">
        <w:t>математике и</w:t>
      </w:r>
      <w:r>
        <w:t xml:space="preserve"> по предметам по выбору в форме и по материалам ОГЭ и ЕГЭ. До сведения учащихся и родителей (законных представителей) своевременно доводились результаты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w:t>
      </w:r>
      <w:r w:rsidR="002D3BEF">
        <w:t xml:space="preserve">мероприятий по подготовке к ГИА. </w:t>
      </w:r>
      <w:r>
        <w:t>Вопрос подготовки к ГИА в течение г</w:t>
      </w:r>
      <w:r w:rsidR="0068518C">
        <w:t xml:space="preserve">ода был на </w:t>
      </w:r>
      <w:r w:rsidR="002D3BEF">
        <w:t>ВШК</w:t>
      </w:r>
      <w:r>
        <w:t xml:space="preserve">. Контролировалась работа с бланками, </w:t>
      </w:r>
      <w:proofErr w:type="spellStart"/>
      <w:r>
        <w:t>КИМами</w:t>
      </w:r>
      <w:proofErr w:type="spellEnd"/>
      <w:r>
        <w:t xml:space="preserve">, посещаемость занятий учащимися, организация подготовки к ОГЭ и ЕГЭ на уроках и индивидуальных занятиях. В соответствии с планом внутри школьного контроля администрацией школы были проведены тематические проверки и проанализированы работа по следующим показателям:  </w:t>
      </w:r>
    </w:p>
    <w:p w:rsidR="008C485F" w:rsidRDefault="000E2100">
      <w:pPr>
        <w:numPr>
          <w:ilvl w:val="0"/>
          <w:numId w:val="2"/>
        </w:numPr>
        <w:spacing w:after="17"/>
        <w:ind w:left="1070" w:right="3" w:hanging="360"/>
      </w:pPr>
      <w:r>
        <w:t xml:space="preserve">выполнение общеобразовательных программ в выпускных классах;  </w:t>
      </w:r>
    </w:p>
    <w:p w:rsidR="008C485F" w:rsidRDefault="000E2100">
      <w:pPr>
        <w:numPr>
          <w:ilvl w:val="0"/>
          <w:numId w:val="2"/>
        </w:numPr>
        <w:spacing w:after="13"/>
        <w:ind w:left="1070" w:right="3" w:hanging="360"/>
      </w:pPr>
      <w:r>
        <w:lastRenderedPageBreak/>
        <w:t xml:space="preserve">организация повторения учебного материала;  </w:t>
      </w:r>
    </w:p>
    <w:p w:rsidR="008C485F" w:rsidRDefault="000E2100">
      <w:pPr>
        <w:numPr>
          <w:ilvl w:val="0"/>
          <w:numId w:val="2"/>
        </w:numPr>
        <w:spacing w:after="43"/>
        <w:ind w:left="1070" w:right="3" w:hanging="360"/>
      </w:pPr>
      <w:r>
        <w:t xml:space="preserve">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(административные контрольные </w:t>
      </w:r>
    </w:p>
    <w:p w:rsidR="008C485F" w:rsidRDefault="000E2100">
      <w:pPr>
        <w:spacing w:after="68"/>
        <w:ind w:left="1081" w:right="3"/>
      </w:pPr>
      <w:r>
        <w:t xml:space="preserve">работы); </w:t>
      </w:r>
    </w:p>
    <w:p w:rsidR="008C485F" w:rsidRDefault="000E2100">
      <w:pPr>
        <w:numPr>
          <w:ilvl w:val="0"/>
          <w:numId w:val="2"/>
        </w:numPr>
        <w:spacing w:after="17"/>
        <w:ind w:left="1070" w:right="3" w:hanging="360"/>
      </w:pPr>
      <w:r>
        <w:t xml:space="preserve">готовность ОУ к </w:t>
      </w:r>
      <w:r w:rsidR="0068518C">
        <w:t>участию в государственной</w:t>
      </w:r>
      <w:r>
        <w:t xml:space="preserve"> итоговой аттестации;  </w:t>
      </w:r>
    </w:p>
    <w:p w:rsidR="008C485F" w:rsidRDefault="000E2100">
      <w:pPr>
        <w:numPr>
          <w:ilvl w:val="0"/>
          <w:numId w:val="2"/>
        </w:numPr>
        <w:spacing w:after="13"/>
        <w:ind w:left="1070" w:right="3" w:hanging="360"/>
      </w:pPr>
      <w:r>
        <w:t xml:space="preserve">система учета знаний учащихся;  </w:t>
      </w:r>
    </w:p>
    <w:p w:rsidR="008C485F" w:rsidRDefault="000E2100">
      <w:pPr>
        <w:numPr>
          <w:ilvl w:val="0"/>
          <w:numId w:val="2"/>
        </w:numPr>
        <w:spacing w:after="34"/>
        <w:ind w:left="1070" w:right="3" w:hanging="360"/>
      </w:pPr>
      <w:r>
        <w:t xml:space="preserve">контроль преподавания ориентационных и предметных курсов в рамках подготовки к ГИА.  </w:t>
      </w:r>
    </w:p>
    <w:p w:rsidR="008C485F" w:rsidRDefault="000E2100">
      <w:pPr>
        <w:spacing w:after="2" w:line="259" w:lineRule="auto"/>
        <w:ind w:left="283" w:firstLine="0"/>
        <w:jc w:val="left"/>
      </w:pPr>
      <w:r>
        <w:t xml:space="preserve"> </w:t>
      </w:r>
    </w:p>
    <w:p w:rsidR="0068518C" w:rsidRDefault="000E2100" w:rsidP="002D3BEF">
      <w:pPr>
        <w:spacing w:after="0" w:line="320" w:lineRule="auto"/>
        <w:ind w:left="278" w:right="3" w:firstLine="430"/>
      </w:pPr>
      <w:r>
        <w:t xml:space="preserve">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w:t>
      </w:r>
      <w:r w:rsidR="0068518C">
        <w:t>ее организованному проведению.</w:t>
      </w:r>
    </w:p>
    <w:p w:rsidR="008C485F" w:rsidRDefault="000E2100" w:rsidP="0068518C">
      <w:pPr>
        <w:spacing w:after="0" w:line="320" w:lineRule="auto"/>
        <w:ind w:left="278" w:right="3"/>
        <w:jc w:val="center"/>
      </w:pPr>
      <w:r>
        <w:rPr>
          <w:b/>
        </w:rPr>
        <w:t>II.</w:t>
      </w:r>
      <w:r>
        <w:rPr>
          <w:rFonts w:ascii="Arial" w:eastAsia="Arial" w:hAnsi="Arial" w:cs="Arial"/>
          <w:b/>
        </w:rPr>
        <w:t xml:space="preserve"> </w:t>
      </w:r>
      <w:r>
        <w:rPr>
          <w:b/>
        </w:rPr>
        <w:t>Итоговая аттестация учащихся 9 классов.</w:t>
      </w:r>
    </w:p>
    <w:p w:rsidR="008C485F" w:rsidRDefault="000E2100" w:rsidP="002D3BEF">
      <w:pPr>
        <w:spacing w:after="33"/>
        <w:ind w:left="278" w:right="3"/>
      </w:pPr>
      <w:r>
        <w:t xml:space="preserve"> ГИА-9 в 2024 году проводилась по двум обязательным учебным предметам русскому языку и математике и двум предметам по выбору. </w:t>
      </w:r>
      <w:r w:rsidR="0068518C">
        <w:t>В</w:t>
      </w:r>
      <w:r>
        <w:t xml:space="preserve"> 2023/24 учебном году в 9-х классах обучалось </w:t>
      </w:r>
      <w:r w:rsidR="0068518C">
        <w:t>48</w:t>
      </w:r>
      <w:r>
        <w:t xml:space="preserve"> учащихся. Все обучающиеся были допущены к государственной и</w:t>
      </w:r>
      <w:r w:rsidR="0068518C">
        <w:t xml:space="preserve">тоговой аттестации с учетом </w:t>
      </w:r>
      <w:r>
        <w:t xml:space="preserve">результатов устного собеседования по русскому языку и итоговых оценок за курс.   </w:t>
      </w:r>
    </w:p>
    <w:p w:rsidR="008C485F" w:rsidRDefault="000E2100" w:rsidP="0068518C">
      <w:pPr>
        <w:spacing w:after="63" w:line="259" w:lineRule="auto"/>
        <w:ind w:left="283" w:firstLine="0"/>
        <w:jc w:val="left"/>
      </w:pPr>
      <w:r>
        <w:rPr>
          <w:b/>
        </w:rPr>
        <w:t xml:space="preserve">Выбор предметов по 9 классам распределился следующим образом: </w:t>
      </w:r>
    </w:p>
    <w:tbl>
      <w:tblPr>
        <w:tblStyle w:val="TableGrid"/>
        <w:tblW w:w="10669" w:type="dxa"/>
        <w:tblInd w:w="0" w:type="dxa"/>
        <w:tblCellMar>
          <w:top w:w="12" w:type="dxa"/>
          <w:left w:w="106" w:type="dxa"/>
          <w:right w:w="46" w:type="dxa"/>
        </w:tblCellMar>
        <w:tblLook w:val="04A0" w:firstRow="1" w:lastRow="0" w:firstColumn="1" w:lastColumn="0" w:noHBand="0" w:noVBand="1"/>
      </w:tblPr>
      <w:tblGrid>
        <w:gridCol w:w="1713"/>
        <w:gridCol w:w="861"/>
        <w:gridCol w:w="1023"/>
        <w:gridCol w:w="1086"/>
        <w:gridCol w:w="1148"/>
        <w:gridCol w:w="1149"/>
        <w:gridCol w:w="1289"/>
        <w:gridCol w:w="1325"/>
        <w:gridCol w:w="1075"/>
      </w:tblGrid>
      <w:tr w:rsidR="00E062F7" w:rsidTr="00E062F7">
        <w:trPr>
          <w:trHeight w:val="567"/>
        </w:trPr>
        <w:tc>
          <w:tcPr>
            <w:tcW w:w="1713"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jc w:val="left"/>
            </w:pPr>
            <w:r>
              <w:rPr>
                <w:b/>
                <w:sz w:val="24"/>
              </w:rPr>
              <w:t xml:space="preserve">Предметы  </w:t>
            </w:r>
          </w:p>
        </w:tc>
        <w:tc>
          <w:tcPr>
            <w:tcW w:w="861"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0" w:firstLine="0"/>
            </w:pPr>
            <w:r>
              <w:rPr>
                <w:b/>
                <w:sz w:val="24"/>
              </w:rPr>
              <w:t xml:space="preserve">Общ. </w:t>
            </w:r>
          </w:p>
        </w:tc>
        <w:tc>
          <w:tcPr>
            <w:tcW w:w="1023"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jc w:val="left"/>
            </w:pPr>
            <w:proofErr w:type="spellStart"/>
            <w:r>
              <w:rPr>
                <w:b/>
                <w:sz w:val="24"/>
              </w:rPr>
              <w:t>Истор</w:t>
            </w:r>
            <w:proofErr w:type="spellEnd"/>
            <w:r>
              <w:rPr>
                <w:b/>
                <w:sz w:val="24"/>
              </w:rPr>
              <w:t xml:space="preserve"> </w:t>
            </w:r>
            <w:proofErr w:type="spellStart"/>
            <w:r>
              <w:rPr>
                <w:b/>
                <w:sz w:val="24"/>
              </w:rPr>
              <w:t>ия</w:t>
            </w:r>
            <w:proofErr w:type="spellEnd"/>
            <w:r>
              <w:rPr>
                <w:b/>
                <w:sz w:val="24"/>
              </w:rPr>
              <w:t xml:space="preserve">. </w:t>
            </w:r>
          </w:p>
        </w:tc>
        <w:tc>
          <w:tcPr>
            <w:tcW w:w="1086"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jc w:val="left"/>
            </w:pPr>
            <w:r>
              <w:rPr>
                <w:b/>
                <w:sz w:val="24"/>
              </w:rPr>
              <w:t xml:space="preserve">Биолог </w:t>
            </w:r>
            <w:proofErr w:type="spellStart"/>
            <w:r>
              <w:rPr>
                <w:b/>
                <w:sz w:val="24"/>
              </w:rPr>
              <w:t>ия</w:t>
            </w:r>
            <w:proofErr w:type="spellEnd"/>
            <w:r>
              <w:rPr>
                <w:b/>
                <w:sz w:val="24"/>
              </w:rPr>
              <w:t xml:space="preserve"> </w:t>
            </w:r>
          </w:p>
        </w:tc>
        <w:tc>
          <w:tcPr>
            <w:tcW w:w="1148"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pPr>
            <w:r>
              <w:rPr>
                <w:b/>
                <w:sz w:val="24"/>
              </w:rPr>
              <w:t xml:space="preserve">Физика </w:t>
            </w:r>
          </w:p>
        </w:tc>
        <w:tc>
          <w:tcPr>
            <w:tcW w:w="1149"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pPr>
            <w:proofErr w:type="spellStart"/>
            <w:r>
              <w:rPr>
                <w:b/>
                <w:sz w:val="24"/>
              </w:rPr>
              <w:t>Англ.яз</w:t>
            </w:r>
            <w:proofErr w:type="spellEnd"/>
            <w:r>
              <w:rPr>
                <w:b/>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pPr>
            <w:r>
              <w:rPr>
                <w:b/>
                <w:sz w:val="24"/>
              </w:rPr>
              <w:t xml:space="preserve">Географ. </w:t>
            </w:r>
          </w:p>
        </w:tc>
        <w:tc>
          <w:tcPr>
            <w:tcW w:w="1325" w:type="dxa"/>
            <w:tcBorders>
              <w:top w:val="single" w:sz="4" w:space="0" w:color="000000"/>
              <w:left w:val="single" w:sz="4" w:space="0" w:color="000000"/>
              <w:bottom w:val="single" w:sz="4" w:space="0" w:color="000000"/>
              <w:right w:val="single" w:sz="4" w:space="0" w:color="000000"/>
            </w:tcBorders>
          </w:tcPr>
          <w:p w:rsidR="00E062F7" w:rsidRDefault="00E062F7">
            <w:pPr>
              <w:spacing w:after="21" w:line="259" w:lineRule="auto"/>
              <w:ind w:left="5" w:firstLine="0"/>
              <w:jc w:val="left"/>
            </w:pPr>
            <w:proofErr w:type="spellStart"/>
            <w:r>
              <w:rPr>
                <w:b/>
                <w:sz w:val="24"/>
              </w:rPr>
              <w:t>Информ</w:t>
            </w:r>
            <w:proofErr w:type="spellEnd"/>
          </w:p>
          <w:p w:rsidR="00E062F7" w:rsidRDefault="00E062F7">
            <w:pPr>
              <w:spacing w:after="0" w:line="259" w:lineRule="auto"/>
              <w:ind w:left="5" w:firstLine="0"/>
              <w:jc w:val="left"/>
            </w:pPr>
            <w:proofErr w:type="spellStart"/>
            <w:r>
              <w:rPr>
                <w:b/>
                <w:sz w:val="24"/>
              </w:rPr>
              <w:t>атика</w:t>
            </w:r>
            <w:proofErr w:type="spellEnd"/>
            <w:r>
              <w:rPr>
                <w:b/>
                <w:sz w:val="24"/>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1" w:firstLine="0"/>
              <w:jc w:val="left"/>
            </w:pPr>
            <w:r>
              <w:rPr>
                <w:b/>
                <w:sz w:val="24"/>
              </w:rPr>
              <w:t xml:space="preserve">Литер </w:t>
            </w:r>
            <w:proofErr w:type="spellStart"/>
            <w:r>
              <w:rPr>
                <w:b/>
                <w:sz w:val="24"/>
              </w:rPr>
              <w:t>атура</w:t>
            </w:r>
            <w:proofErr w:type="spellEnd"/>
            <w:r>
              <w:rPr>
                <w:b/>
                <w:sz w:val="24"/>
              </w:rPr>
              <w:t xml:space="preserve"> </w:t>
            </w:r>
          </w:p>
        </w:tc>
      </w:tr>
      <w:tr w:rsidR="00E062F7" w:rsidTr="00E062F7">
        <w:trPr>
          <w:trHeight w:val="567"/>
        </w:trPr>
        <w:tc>
          <w:tcPr>
            <w:tcW w:w="1713"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jc w:val="left"/>
            </w:pPr>
            <w:r>
              <w:rPr>
                <w:b/>
                <w:sz w:val="24"/>
              </w:rPr>
              <w:t xml:space="preserve">2023-2024 </w:t>
            </w:r>
          </w:p>
        </w:tc>
        <w:tc>
          <w:tcPr>
            <w:tcW w:w="861"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0" w:firstLine="0"/>
              <w:jc w:val="left"/>
            </w:pPr>
            <w:r>
              <w:t>27</w:t>
            </w:r>
          </w:p>
        </w:tc>
        <w:tc>
          <w:tcPr>
            <w:tcW w:w="1023"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jc w:val="left"/>
            </w:pPr>
            <w:r>
              <w:t>1</w:t>
            </w:r>
          </w:p>
        </w:tc>
        <w:tc>
          <w:tcPr>
            <w:tcW w:w="1086"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jc w:val="left"/>
            </w:pPr>
            <w:r>
              <w:t>16</w:t>
            </w:r>
          </w:p>
        </w:tc>
        <w:tc>
          <w:tcPr>
            <w:tcW w:w="1148"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jc w:val="left"/>
            </w:pPr>
            <w:r>
              <w:t>7</w:t>
            </w:r>
          </w:p>
        </w:tc>
        <w:tc>
          <w:tcPr>
            <w:tcW w:w="1149"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jc w:val="left"/>
            </w:pPr>
            <w:r>
              <w:t>2</w:t>
            </w:r>
          </w:p>
        </w:tc>
        <w:tc>
          <w:tcPr>
            <w:tcW w:w="1289"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jc w:val="left"/>
            </w:pPr>
            <w:r>
              <w:t>35</w:t>
            </w:r>
          </w:p>
        </w:tc>
        <w:tc>
          <w:tcPr>
            <w:tcW w:w="1325"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5" w:firstLine="0"/>
              <w:jc w:val="left"/>
            </w:pPr>
            <w:r>
              <w:t>7</w:t>
            </w:r>
          </w:p>
        </w:tc>
        <w:tc>
          <w:tcPr>
            <w:tcW w:w="1075" w:type="dxa"/>
            <w:tcBorders>
              <w:top w:val="single" w:sz="4" w:space="0" w:color="000000"/>
              <w:left w:val="single" w:sz="4" w:space="0" w:color="000000"/>
              <w:bottom w:val="single" w:sz="4" w:space="0" w:color="000000"/>
              <w:right w:val="single" w:sz="4" w:space="0" w:color="000000"/>
            </w:tcBorders>
          </w:tcPr>
          <w:p w:rsidR="00E062F7" w:rsidRDefault="00E062F7">
            <w:pPr>
              <w:spacing w:after="0" w:line="259" w:lineRule="auto"/>
              <w:ind w:left="1" w:firstLine="0"/>
              <w:jc w:val="left"/>
            </w:pPr>
            <w:r>
              <w:t>1</w:t>
            </w:r>
          </w:p>
        </w:tc>
      </w:tr>
    </w:tbl>
    <w:p w:rsidR="008C485F" w:rsidRDefault="000E2100" w:rsidP="002D3BEF">
      <w:pPr>
        <w:spacing w:after="0" w:line="259" w:lineRule="auto"/>
        <w:ind w:left="1786" w:firstLine="0"/>
        <w:jc w:val="left"/>
      </w:pPr>
      <w:r>
        <w:rPr>
          <w:b/>
          <w:sz w:val="24"/>
        </w:rPr>
        <w:t xml:space="preserve"> </w:t>
      </w:r>
      <w:r>
        <w:t xml:space="preserve">                     Результаты ОГЭ по математике </w:t>
      </w:r>
    </w:p>
    <w:tbl>
      <w:tblPr>
        <w:tblStyle w:val="TableGrid"/>
        <w:tblW w:w="10867" w:type="dxa"/>
        <w:tblInd w:w="-284" w:type="dxa"/>
        <w:tblCellMar>
          <w:top w:w="11" w:type="dxa"/>
          <w:left w:w="106" w:type="dxa"/>
          <w:right w:w="41" w:type="dxa"/>
        </w:tblCellMar>
        <w:tblLook w:val="04A0" w:firstRow="1" w:lastRow="0" w:firstColumn="1" w:lastColumn="0" w:noHBand="0" w:noVBand="1"/>
      </w:tblPr>
      <w:tblGrid>
        <w:gridCol w:w="1615"/>
        <w:gridCol w:w="1081"/>
        <w:gridCol w:w="638"/>
        <w:gridCol w:w="634"/>
        <w:gridCol w:w="638"/>
        <w:gridCol w:w="634"/>
        <w:gridCol w:w="1426"/>
        <w:gridCol w:w="1445"/>
        <w:gridCol w:w="1162"/>
        <w:gridCol w:w="1594"/>
      </w:tblGrid>
      <w:tr w:rsidR="008C485F" w:rsidTr="00BD1A82">
        <w:trPr>
          <w:trHeight w:val="1940"/>
        </w:trPr>
        <w:tc>
          <w:tcPr>
            <w:tcW w:w="1615"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2" w:firstLine="0"/>
              <w:jc w:val="center"/>
            </w:pPr>
            <w:r>
              <w:t xml:space="preserve">класс </w:t>
            </w:r>
          </w:p>
        </w:tc>
        <w:tc>
          <w:tcPr>
            <w:tcW w:w="1081"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firstLine="0"/>
              <w:jc w:val="center"/>
            </w:pPr>
            <w:r>
              <w:t xml:space="preserve">Кол-во сдавав </w:t>
            </w:r>
            <w:proofErr w:type="spellStart"/>
            <w:r>
              <w:t>ших</w:t>
            </w:r>
            <w:proofErr w:type="spellEnd"/>
            <w:r>
              <w:t xml:space="preserve"> </w:t>
            </w:r>
          </w:p>
        </w:tc>
        <w:tc>
          <w:tcPr>
            <w:tcW w:w="638"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5" w:firstLine="0"/>
            </w:pPr>
            <w:r>
              <w:t xml:space="preserve">«5» </w:t>
            </w:r>
          </w:p>
        </w:tc>
        <w:tc>
          <w:tcPr>
            <w:tcW w:w="63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firstLine="0"/>
            </w:pPr>
            <w:r>
              <w:t xml:space="preserve">«4» </w:t>
            </w:r>
          </w:p>
        </w:tc>
        <w:tc>
          <w:tcPr>
            <w:tcW w:w="638"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5" w:firstLine="0"/>
            </w:pPr>
            <w:r>
              <w:t xml:space="preserve">«3» </w:t>
            </w:r>
          </w:p>
        </w:tc>
        <w:tc>
          <w:tcPr>
            <w:tcW w:w="63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firstLine="0"/>
            </w:pPr>
            <w:r>
              <w:t xml:space="preserve">«2» </w:t>
            </w:r>
          </w:p>
        </w:tc>
        <w:tc>
          <w:tcPr>
            <w:tcW w:w="1426"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75" w:lineRule="auto"/>
              <w:ind w:left="0" w:firstLine="0"/>
              <w:jc w:val="center"/>
            </w:pPr>
            <w:proofErr w:type="spellStart"/>
            <w:r>
              <w:t>Подтверд</w:t>
            </w:r>
            <w:proofErr w:type="spellEnd"/>
            <w:r>
              <w:t xml:space="preserve"> или </w:t>
            </w:r>
          </w:p>
          <w:p w:rsidR="008C485F" w:rsidRDefault="000E2100">
            <w:pPr>
              <w:spacing w:after="52" w:line="239" w:lineRule="auto"/>
              <w:ind w:left="0" w:firstLine="0"/>
              <w:jc w:val="center"/>
            </w:pPr>
            <w:r>
              <w:t xml:space="preserve">годовую отметку </w:t>
            </w:r>
          </w:p>
          <w:p w:rsidR="008C485F" w:rsidRDefault="00BD1A82" w:rsidP="00BD1A82">
            <w:pPr>
              <w:spacing w:after="0" w:line="259" w:lineRule="auto"/>
              <w:ind w:left="0" w:right="64" w:firstLine="0"/>
              <w:jc w:val="center"/>
            </w:pPr>
            <w:r>
              <w:t>(чел)</w:t>
            </w:r>
          </w:p>
        </w:tc>
        <w:tc>
          <w:tcPr>
            <w:tcW w:w="1445" w:type="dxa"/>
            <w:tcBorders>
              <w:top w:val="single" w:sz="4" w:space="0" w:color="000000"/>
              <w:left w:val="single" w:sz="4" w:space="0" w:color="000000"/>
              <w:bottom w:val="single" w:sz="4" w:space="0" w:color="000000"/>
              <w:right w:val="single" w:sz="4" w:space="0" w:color="000000"/>
            </w:tcBorders>
          </w:tcPr>
          <w:p w:rsidR="008C485F" w:rsidRDefault="000E2100">
            <w:pPr>
              <w:spacing w:after="51" w:line="239" w:lineRule="auto"/>
              <w:ind w:left="9" w:hanging="9"/>
              <w:jc w:val="center"/>
            </w:pPr>
            <w:r>
              <w:t xml:space="preserve">Повысили годовую отметку </w:t>
            </w:r>
          </w:p>
          <w:p w:rsidR="008C485F" w:rsidRDefault="00BD1A82">
            <w:pPr>
              <w:spacing w:after="0" w:line="259" w:lineRule="auto"/>
              <w:ind w:left="0" w:right="64" w:firstLine="0"/>
              <w:jc w:val="center"/>
            </w:pPr>
            <w:r>
              <w:t>(чел</w:t>
            </w:r>
            <w:r w:rsidR="000E2100">
              <w:t xml:space="preserve">) </w:t>
            </w:r>
          </w:p>
        </w:tc>
        <w:tc>
          <w:tcPr>
            <w:tcW w:w="1162"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72" w:lineRule="auto"/>
              <w:ind w:left="0" w:firstLine="0"/>
              <w:jc w:val="center"/>
            </w:pPr>
            <w:proofErr w:type="spellStart"/>
            <w:r>
              <w:t>Понизи</w:t>
            </w:r>
            <w:proofErr w:type="spellEnd"/>
            <w:r>
              <w:t xml:space="preserve"> ли </w:t>
            </w:r>
          </w:p>
          <w:p w:rsidR="008C485F" w:rsidRDefault="000E2100">
            <w:pPr>
              <w:spacing w:after="1" w:line="239" w:lineRule="auto"/>
              <w:ind w:left="0" w:right="34" w:firstLine="0"/>
              <w:jc w:val="center"/>
            </w:pPr>
            <w:proofErr w:type="spellStart"/>
            <w:r>
              <w:t>годову</w:t>
            </w:r>
            <w:proofErr w:type="spellEnd"/>
            <w:r>
              <w:t xml:space="preserve"> ю </w:t>
            </w:r>
          </w:p>
          <w:p w:rsidR="008C485F" w:rsidRDefault="00BD1A82">
            <w:pPr>
              <w:spacing w:after="0" w:line="259" w:lineRule="auto"/>
              <w:ind w:left="0" w:right="67" w:firstLine="0"/>
              <w:jc w:val="center"/>
            </w:pPr>
            <w:proofErr w:type="spellStart"/>
            <w:r>
              <w:t>отметк</w:t>
            </w:r>
            <w:proofErr w:type="spellEnd"/>
            <w:r>
              <w:t xml:space="preserve"> у </w:t>
            </w:r>
          </w:p>
        </w:tc>
        <w:tc>
          <w:tcPr>
            <w:tcW w:w="15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firstLine="14"/>
              <w:jc w:val="center"/>
            </w:pPr>
            <w:r>
              <w:t xml:space="preserve">Дата проведения экзамена </w:t>
            </w:r>
          </w:p>
        </w:tc>
      </w:tr>
      <w:tr w:rsidR="008C485F" w:rsidTr="00BD1A82">
        <w:trPr>
          <w:trHeight w:val="336"/>
        </w:trPr>
        <w:tc>
          <w:tcPr>
            <w:tcW w:w="1615"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1" w:firstLine="0"/>
              <w:jc w:val="center"/>
            </w:pPr>
            <w:r>
              <w:t xml:space="preserve">9А </w:t>
            </w:r>
          </w:p>
        </w:tc>
        <w:tc>
          <w:tcPr>
            <w:tcW w:w="1081"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0" w:firstLine="0"/>
              <w:jc w:val="center"/>
            </w:pPr>
            <w:r>
              <w:t>28</w:t>
            </w:r>
          </w:p>
        </w:tc>
        <w:tc>
          <w:tcPr>
            <w:tcW w:w="638"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5" w:firstLine="0"/>
              <w:jc w:val="center"/>
            </w:pPr>
            <w:r>
              <w:t>-</w:t>
            </w:r>
            <w:r w:rsidR="000E2100">
              <w:t xml:space="preserve"> </w:t>
            </w:r>
          </w:p>
        </w:tc>
        <w:tc>
          <w:tcPr>
            <w:tcW w:w="634"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72" w:firstLine="0"/>
              <w:jc w:val="left"/>
            </w:pPr>
            <w:r>
              <w:t>4</w:t>
            </w:r>
            <w:r w:rsidR="000E2100">
              <w:t xml:space="preserve"> </w:t>
            </w:r>
          </w:p>
        </w:tc>
        <w:tc>
          <w:tcPr>
            <w:tcW w:w="638"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77" w:firstLine="0"/>
              <w:jc w:val="left"/>
            </w:pPr>
            <w:r>
              <w:t>24</w:t>
            </w:r>
            <w:r w:rsidR="000E2100">
              <w:t xml:space="preserve"> </w:t>
            </w:r>
          </w:p>
        </w:tc>
        <w:tc>
          <w:tcPr>
            <w:tcW w:w="63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70" w:firstLine="0"/>
              <w:jc w:val="center"/>
            </w:pPr>
            <w:r>
              <w:t xml:space="preserve">0 </w:t>
            </w:r>
          </w:p>
        </w:tc>
        <w:tc>
          <w:tcPr>
            <w:tcW w:w="1426"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0" w:firstLine="0"/>
              <w:jc w:val="center"/>
            </w:pPr>
            <w:r>
              <w:t>27</w:t>
            </w:r>
          </w:p>
        </w:tc>
        <w:tc>
          <w:tcPr>
            <w:tcW w:w="1445" w:type="dxa"/>
            <w:tcBorders>
              <w:top w:val="single" w:sz="4" w:space="0" w:color="000000"/>
              <w:left w:val="single" w:sz="4" w:space="0" w:color="000000"/>
              <w:bottom w:val="single" w:sz="4" w:space="0" w:color="000000"/>
              <w:right w:val="single" w:sz="4" w:space="0" w:color="000000"/>
            </w:tcBorders>
          </w:tcPr>
          <w:p w:rsidR="008C485F" w:rsidRDefault="000E2100" w:rsidP="00BD1A82">
            <w:pPr>
              <w:spacing w:after="0" w:line="259" w:lineRule="auto"/>
              <w:ind w:left="0" w:right="61" w:firstLine="0"/>
              <w:jc w:val="center"/>
            </w:pPr>
            <w:r>
              <w:t xml:space="preserve">1 </w:t>
            </w:r>
          </w:p>
        </w:tc>
        <w:tc>
          <w:tcPr>
            <w:tcW w:w="1162"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5" w:firstLine="0"/>
              <w:jc w:val="center"/>
            </w:pPr>
            <w:r>
              <w:t>0</w:t>
            </w:r>
            <w:r w:rsidR="000E2100">
              <w:t xml:space="preserve"> </w:t>
            </w:r>
          </w:p>
        </w:tc>
        <w:tc>
          <w:tcPr>
            <w:tcW w:w="15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62" w:firstLine="0"/>
              <w:jc w:val="left"/>
            </w:pPr>
            <w:r>
              <w:t xml:space="preserve">06.06.2024 </w:t>
            </w:r>
          </w:p>
        </w:tc>
      </w:tr>
      <w:tr w:rsidR="008C485F" w:rsidTr="00BD1A82">
        <w:trPr>
          <w:trHeight w:val="490"/>
        </w:trPr>
        <w:tc>
          <w:tcPr>
            <w:tcW w:w="1615"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3" w:firstLine="0"/>
              <w:jc w:val="center"/>
            </w:pPr>
            <w:r>
              <w:t xml:space="preserve">9Б </w:t>
            </w:r>
          </w:p>
        </w:tc>
        <w:tc>
          <w:tcPr>
            <w:tcW w:w="1081"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0" w:firstLine="0"/>
              <w:jc w:val="center"/>
            </w:pPr>
            <w:r>
              <w:t>20</w:t>
            </w:r>
          </w:p>
        </w:tc>
        <w:tc>
          <w:tcPr>
            <w:tcW w:w="638"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3" w:firstLine="0"/>
              <w:jc w:val="center"/>
            </w:pPr>
            <w:r>
              <w:t xml:space="preserve">- </w:t>
            </w:r>
          </w:p>
        </w:tc>
        <w:tc>
          <w:tcPr>
            <w:tcW w:w="634"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72" w:firstLine="0"/>
              <w:jc w:val="left"/>
            </w:pPr>
            <w:r>
              <w:t>3</w:t>
            </w:r>
            <w:r w:rsidR="000E2100">
              <w:t xml:space="preserve"> </w:t>
            </w:r>
          </w:p>
        </w:tc>
        <w:tc>
          <w:tcPr>
            <w:tcW w:w="638"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77" w:firstLine="0"/>
              <w:jc w:val="left"/>
            </w:pPr>
            <w:r>
              <w:t>17</w:t>
            </w:r>
            <w:r w:rsidR="000E2100">
              <w:t xml:space="preserve"> </w:t>
            </w:r>
          </w:p>
        </w:tc>
        <w:tc>
          <w:tcPr>
            <w:tcW w:w="63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70" w:firstLine="0"/>
              <w:jc w:val="center"/>
            </w:pPr>
            <w:r>
              <w:t xml:space="preserve">0 </w:t>
            </w:r>
          </w:p>
        </w:tc>
        <w:tc>
          <w:tcPr>
            <w:tcW w:w="1426"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0" w:firstLine="0"/>
              <w:jc w:val="center"/>
            </w:pPr>
            <w:r>
              <w:t>15</w:t>
            </w:r>
          </w:p>
        </w:tc>
        <w:tc>
          <w:tcPr>
            <w:tcW w:w="1445"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1" w:firstLine="0"/>
              <w:jc w:val="center"/>
            </w:pPr>
            <w:r>
              <w:t>0</w:t>
            </w:r>
            <w:r w:rsidR="000E2100">
              <w:t xml:space="preserve"> </w:t>
            </w:r>
          </w:p>
        </w:tc>
        <w:tc>
          <w:tcPr>
            <w:tcW w:w="1162"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70" w:firstLine="0"/>
              <w:jc w:val="center"/>
            </w:pPr>
            <w:r>
              <w:t>6</w:t>
            </w:r>
          </w:p>
        </w:tc>
        <w:tc>
          <w:tcPr>
            <w:tcW w:w="15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62" w:firstLine="0"/>
              <w:jc w:val="left"/>
            </w:pPr>
            <w:r>
              <w:t xml:space="preserve">06.06.2024 </w:t>
            </w:r>
          </w:p>
        </w:tc>
      </w:tr>
      <w:tr w:rsidR="008C485F" w:rsidTr="00BD1A82">
        <w:trPr>
          <w:trHeight w:val="331"/>
        </w:trPr>
        <w:tc>
          <w:tcPr>
            <w:tcW w:w="1615"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70" w:firstLine="0"/>
              <w:jc w:val="center"/>
            </w:pPr>
            <w:r>
              <w:t xml:space="preserve">ИТОГО </w:t>
            </w:r>
          </w:p>
        </w:tc>
        <w:tc>
          <w:tcPr>
            <w:tcW w:w="1081"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0" w:firstLine="0"/>
              <w:jc w:val="center"/>
            </w:pPr>
            <w:r>
              <w:t>48</w:t>
            </w:r>
          </w:p>
        </w:tc>
        <w:tc>
          <w:tcPr>
            <w:tcW w:w="638"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5" w:firstLine="0"/>
              <w:jc w:val="center"/>
            </w:pPr>
            <w:r>
              <w:t>0</w:t>
            </w:r>
            <w:r w:rsidR="000E2100">
              <w:t xml:space="preserve"> </w:t>
            </w:r>
          </w:p>
        </w:tc>
        <w:tc>
          <w:tcPr>
            <w:tcW w:w="634"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72" w:firstLine="0"/>
              <w:jc w:val="left"/>
            </w:pPr>
            <w:r>
              <w:t>7</w:t>
            </w:r>
            <w:r w:rsidR="000E2100">
              <w:t xml:space="preserve"> </w:t>
            </w:r>
          </w:p>
        </w:tc>
        <w:tc>
          <w:tcPr>
            <w:tcW w:w="638"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77" w:firstLine="0"/>
              <w:jc w:val="left"/>
            </w:pPr>
            <w:r>
              <w:t>41</w:t>
            </w:r>
          </w:p>
        </w:tc>
        <w:tc>
          <w:tcPr>
            <w:tcW w:w="63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70" w:firstLine="0"/>
              <w:jc w:val="center"/>
            </w:pPr>
            <w:r>
              <w:t xml:space="preserve">0 </w:t>
            </w:r>
          </w:p>
        </w:tc>
        <w:tc>
          <w:tcPr>
            <w:tcW w:w="1426" w:type="dxa"/>
            <w:tcBorders>
              <w:top w:val="single" w:sz="4" w:space="0" w:color="000000"/>
              <w:left w:val="single" w:sz="4" w:space="0" w:color="000000"/>
              <w:bottom w:val="single" w:sz="4" w:space="0" w:color="000000"/>
              <w:right w:val="single" w:sz="4" w:space="0" w:color="000000"/>
            </w:tcBorders>
          </w:tcPr>
          <w:p w:rsidR="008C485F" w:rsidRDefault="00BD1A82" w:rsidP="00BD1A82">
            <w:pPr>
              <w:spacing w:after="0" w:line="259" w:lineRule="auto"/>
              <w:ind w:left="0" w:right="68" w:firstLine="0"/>
              <w:jc w:val="center"/>
            </w:pPr>
            <w:r>
              <w:t>86,5 %</w:t>
            </w:r>
          </w:p>
        </w:tc>
        <w:tc>
          <w:tcPr>
            <w:tcW w:w="1445" w:type="dxa"/>
            <w:tcBorders>
              <w:top w:val="single" w:sz="4" w:space="0" w:color="000000"/>
              <w:left w:val="single" w:sz="4" w:space="0" w:color="000000"/>
              <w:bottom w:val="single" w:sz="4" w:space="0" w:color="000000"/>
              <w:right w:val="single" w:sz="4" w:space="0" w:color="000000"/>
            </w:tcBorders>
          </w:tcPr>
          <w:p w:rsidR="008C485F" w:rsidRDefault="00BD1A82" w:rsidP="00BD1A82">
            <w:pPr>
              <w:spacing w:after="0" w:line="259" w:lineRule="auto"/>
              <w:ind w:left="0" w:right="69" w:firstLine="0"/>
              <w:jc w:val="center"/>
            </w:pPr>
            <w:r>
              <w:t>2%</w:t>
            </w:r>
          </w:p>
        </w:tc>
        <w:tc>
          <w:tcPr>
            <w:tcW w:w="1162"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73" w:firstLine="0"/>
              <w:jc w:val="center"/>
            </w:pPr>
            <w:r>
              <w:t>11,5%</w:t>
            </w:r>
          </w:p>
        </w:tc>
        <w:tc>
          <w:tcPr>
            <w:tcW w:w="15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4" w:firstLine="0"/>
              <w:jc w:val="center"/>
            </w:pPr>
            <w:r>
              <w:t xml:space="preserve"> </w:t>
            </w:r>
          </w:p>
        </w:tc>
      </w:tr>
    </w:tbl>
    <w:p w:rsidR="008C485F" w:rsidRDefault="000E2100" w:rsidP="00BD1A82">
      <w:pPr>
        <w:spacing w:after="0" w:line="259" w:lineRule="auto"/>
        <w:ind w:left="283" w:firstLine="0"/>
        <w:jc w:val="left"/>
      </w:pPr>
      <w:r>
        <w:t xml:space="preserve"> Качество</w:t>
      </w:r>
      <w:r w:rsidR="00BD1A82">
        <w:t xml:space="preserve">: 14,58 % </w:t>
      </w:r>
      <w:r>
        <w:t xml:space="preserve">Успеваемость: </w:t>
      </w:r>
      <w:r w:rsidR="00BD1A82">
        <w:t>100 %</w:t>
      </w:r>
    </w:p>
    <w:p w:rsidR="002D3BEF" w:rsidRDefault="000E2100" w:rsidP="00BD1A82">
      <w:pPr>
        <w:spacing w:after="12" w:line="259" w:lineRule="auto"/>
        <w:ind w:left="283" w:firstLine="0"/>
        <w:jc w:val="left"/>
      </w:pPr>
      <w:r>
        <w:rPr>
          <w:b/>
          <w:sz w:val="24"/>
        </w:rPr>
        <w:t xml:space="preserve"> </w:t>
      </w:r>
      <w:r>
        <w:rPr>
          <w:b/>
        </w:rPr>
        <w:t xml:space="preserve">               </w:t>
      </w:r>
      <w:r>
        <w:t xml:space="preserve">                      </w:t>
      </w:r>
    </w:p>
    <w:p w:rsidR="002D3BEF" w:rsidRDefault="002D3BEF" w:rsidP="00BD1A82">
      <w:pPr>
        <w:spacing w:after="12" w:line="259" w:lineRule="auto"/>
        <w:ind w:left="283" w:firstLine="0"/>
        <w:jc w:val="left"/>
      </w:pPr>
    </w:p>
    <w:p w:rsidR="002D3BEF" w:rsidRDefault="002D3BEF" w:rsidP="00BD1A82">
      <w:pPr>
        <w:spacing w:after="12" w:line="259" w:lineRule="auto"/>
        <w:ind w:left="283" w:firstLine="0"/>
        <w:jc w:val="left"/>
      </w:pPr>
    </w:p>
    <w:p w:rsidR="002D3BEF" w:rsidRDefault="002D3BEF" w:rsidP="00BD1A82">
      <w:pPr>
        <w:spacing w:after="12" w:line="259" w:lineRule="auto"/>
        <w:ind w:left="283" w:firstLine="0"/>
        <w:jc w:val="left"/>
      </w:pPr>
    </w:p>
    <w:p w:rsidR="008C485F" w:rsidRDefault="000E2100" w:rsidP="00BD1A82">
      <w:pPr>
        <w:spacing w:after="12" w:line="259" w:lineRule="auto"/>
        <w:ind w:left="283" w:firstLine="0"/>
        <w:jc w:val="left"/>
      </w:pPr>
      <w:r>
        <w:lastRenderedPageBreak/>
        <w:t xml:space="preserve">Результаты ОГЭ по русскому языку </w:t>
      </w:r>
    </w:p>
    <w:tbl>
      <w:tblPr>
        <w:tblStyle w:val="TableGrid"/>
        <w:tblW w:w="10920" w:type="dxa"/>
        <w:tblInd w:w="-284" w:type="dxa"/>
        <w:tblCellMar>
          <w:top w:w="11" w:type="dxa"/>
          <w:left w:w="110" w:type="dxa"/>
          <w:right w:w="46" w:type="dxa"/>
        </w:tblCellMar>
        <w:tblLook w:val="04A0" w:firstRow="1" w:lastRow="0" w:firstColumn="1" w:lastColumn="0" w:noHBand="0" w:noVBand="1"/>
      </w:tblPr>
      <w:tblGrid>
        <w:gridCol w:w="1134"/>
        <w:gridCol w:w="1134"/>
        <w:gridCol w:w="855"/>
        <w:gridCol w:w="989"/>
        <w:gridCol w:w="994"/>
        <w:gridCol w:w="994"/>
        <w:gridCol w:w="1416"/>
        <w:gridCol w:w="1277"/>
        <w:gridCol w:w="1133"/>
        <w:gridCol w:w="994"/>
      </w:tblGrid>
      <w:tr w:rsidR="008C485F" w:rsidTr="00BD1A82">
        <w:trPr>
          <w:trHeight w:val="2266"/>
        </w:trPr>
        <w:tc>
          <w:tcPr>
            <w:tcW w:w="113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1" w:firstLine="0"/>
              <w:jc w:val="center"/>
            </w:pPr>
            <w:r>
              <w:t xml:space="preserve">класс </w:t>
            </w:r>
          </w:p>
        </w:tc>
        <w:tc>
          <w:tcPr>
            <w:tcW w:w="113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firstLine="0"/>
              <w:jc w:val="center"/>
            </w:pPr>
            <w:r>
              <w:t xml:space="preserve">Кол-во сдавав </w:t>
            </w:r>
            <w:proofErr w:type="spellStart"/>
            <w:r>
              <w:t>ших</w:t>
            </w:r>
            <w:proofErr w:type="spellEnd"/>
            <w:r>
              <w:t xml:space="preserve"> </w:t>
            </w:r>
          </w:p>
        </w:tc>
        <w:tc>
          <w:tcPr>
            <w:tcW w:w="855"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106" w:firstLine="0"/>
              <w:jc w:val="left"/>
            </w:pPr>
            <w:r>
              <w:t xml:space="preserve">«5» </w:t>
            </w:r>
          </w:p>
        </w:tc>
        <w:tc>
          <w:tcPr>
            <w:tcW w:w="989"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70" w:firstLine="0"/>
              <w:jc w:val="center"/>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5"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5"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75" w:lineRule="auto"/>
              <w:ind w:left="0" w:firstLine="0"/>
              <w:jc w:val="center"/>
            </w:pPr>
            <w:proofErr w:type="spellStart"/>
            <w:r>
              <w:t>Подтверд</w:t>
            </w:r>
            <w:proofErr w:type="spellEnd"/>
            <w:r>
              <w:t xml:space="preserve"> или </w:t>
            </w:r>
          </w:p>
          <w:p w:rsidR="008C485F" w:rsidRDefault="000E2100">
            <w:pPr>
              <w:spacing w:after="51" w:line="239" w:lineRule="auto"/>
              <w:ind w:left="0" w:firstLine="0"/>
              <w:jc w:val="center"/>
            </w:pPr>
            <w:r>
              <w:t xml:space="preserve">годовую отметку </w:t>
            </w:r>
          </w:p>
          <w:p w:rsidR="008C485F" w:rsidRDefault="00E062F7">
            <w:pPr>
              <w:spacing w:after="0" w:line="259" w:lineRule="auto"/>
              <w:ind w:left="0" w:right="73" w:firstLine="0"/>
              <w:jc w:val="center"/>
            </w:pPr>
            <w:r>
              <w:t>(чел</w:t>
            </w:r>
            <w:r w:rsidR="000E2100">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73" w:lineRule="auto"/>
              <w:ind w:left="0" w:firstLine="0"/>
              <w:jc w:val="center"/>
            </w:pPr>
            <w:proofErr w:type="spellStart"/>
            <w:r>
              <w:t>Повыси</w:t>
            </w:r>
            <w:proofErr w:type="spellEnd"/>
            <w:r>
              <w:t xml:space="preserve"> ли </w:t>
            </w:r>
          </w:p>
          <w:p w:rsidR="008C485F" w:rsidRDefault="000E2100">
            <w:pPr>
              <w:spacing w:after="51" w:line="239" w:lineRule="auto"/>
              <w:ind w:left="0" w:firstLine="0"/>
              <w:jc w:val="center"/>
            </w:pPr>
            <w:r>
              <w:t xml:space="preserve">годовую отметку </w:t>
            </w:r>
          </w:p>
          <w:p w:rsidR="008C485F" w:rsidRDefault="00E062F7">
            <w:pPr>
              <w:spacing w:after="0" w:line="259" w:lineRule="auto"/>
              <w:ind w:left="77" w:firstLine="0"/>
              <w:jc w:val="left"/>
            </w:pPr>
            <w:r>
              <w:t>(чел</w:t>
            </w:r>
            <w:r w:rsidR="000E2100">
              <w:t xml:space="preserve">)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73" w:lineRule="auto"/>
              <w:ind w:left="0" w:firstLine="0"/>
              <w:jc w:val="center"/>
            </w:pPr>
            <w:proofErr w:type="spellStart"/>
            <w:r>
              <w:t>Понизи</w:t>
            </w:r>
            <w:proofErr w:type="spellEnd"/>
            <w:r>
              <w:t xml:space="preserve"> ли </w:t>
            </w:r>
          </w:p>
          <w:p w:rsidR="008C485F" w:rsidRDefault="000E2100">
            <w:pPr>
              <w:spacing w:after="0" w:line="239" w:lineRule="auto"/>
              <w:ind w:left="0" w:right="10" w:firstLine="0"/>
              <w:jc w:val="center"/>
            </w:pPr>
            <w:proofErr w:type="spellStart"/>
            <w:r>
              <w:t>годову</w:t>
            </w:r>
            <w:proofErr w:type="spellEnd"/>
            <w:r>
              <w:t xml:space="preserve"> ю </w:t>
            </w:r>
          </w:p>
          <w:p w:rsidR="008C485F" w:rsidRDefault="000E2100">
            <w:pPr>
              <w:spacing w:after="51" w:line="239" w:lineRule="auto"/>
              <w:ind w:left="0" w:right="43" w:firstLine="0"/>
              <w:jc w:val="center"/>
            </w:pPr>
            <w:proofErr w:type="spellStart"/>
            <w:r>
              <w:t>отметк</w:t>
            </w:r>
            <w:proofErr w:type="spellEnd"/>
            <w:r>
              <w:t xml:space="preserve"> у </w:t>
            </w:r>
          </w:p>
          <w:p w:rsidR="008C485F" w:rsidRDefault="00E062F7">
            <w:pPr>
              <w:spacing w:after="0" w:line="259" w:lineRule="auto"/>
              <w:ind w:left="5" w:firstLine="0"/>
            </w:pPr>
            <w:r>
              <w:t>(чел</w:t>
            </w:r>
            <w:r w:rsidR="000E2100">
              <w:t xml:space="preserve">) </w:t>
            </w:r>
          </w:p>
        </w:tc>
        <w:tc>
          <w:tcPr>
            <w:tcW w:w="9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firstLine="0"/>
              <w:jc w:val="center"/>
            </w:pPr>
            <w:r>
              <w:t xml:space="preserve">Дата </w:t>
            </w:r>
            <w:proofErr w:type="spellStart"/>
            <w:r>
              <w:t>прове</w:t>
            </w:r>
            <w:proofErr w:type="spellEnd"/>
            <w:r>
              <w:t xml:space="preserve"> </w:t>
            </w:r>
            <w:proofErr w:type="spellStart"/>
            <w:r>
              <w:t>дения</w:t>
            </w:r>
            <w:proofErr w:type="spellEnd"/>
            <w:r>
              <w:t xml:space="preserve"> </w:t>
            </w:r>
            <w:proofErr w:type="spellStart"/>
            <w:r>
              <w:t>экзам</w:t>
            </w:r>
            <w:proofErr w:type="spellEnd"/>
            <w:r>
              <w:t xml:space="preserve"> </w:t>
            </w:r>
            <w:proofErr w:type="spellStart"/>
            <w:r>
              <w:t>ена</w:t>
            </w:r>
            <w:proofErr w:type="spellEnd"/>
            <w:r>
              <w:t xml:space="preserve"> </w:t>
            </w:r>
          </w:p>
        </w:tc>
      </w:tr>
      <w:tr w:rsidR="008C485F" w:rsidTr="00BD1A82">
        <w:trPr>
          <w:trHeight w:val="653"/>
        </w:trPr>
        <w:tc>
          <w:tcPr>
            <w:tcW w:w="113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0" w:firstLine="0"/>
              <w:jc w:val="center"/>
            </w:pPr>
            <w:r>
              <w:t xml:space="preserve">9А </w:t>
            </w:r>
          </w:p>
          <w:p w:rsidR="008C485F" w:rsidRDefault="000E2100">
            <w:pPr>
              <w:spacing w:after="0" w:line="259" w:lineRule="auto"/>
              <w:ind w:left="5" w:firstLine="0"/>
              <w:jc w:val="center"/>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4" w:firstLine="0"/>
              <w:jc w:val="center"/>
            </w:pPr>
            <w:r>
              <w:t>28</w:t>
            </w:r>
          </w:p>
        </w:tc>
        <w:tc>
          <w:tcPr>
            <w:tcW w:w="855"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9" w:firstLine="0"/>
              <w:jc w:val="center"/>
            </w:pPr>
            <w:r>
              <w:t>0</w:t>
            </w:r>
            <w:r w:rsidR="000E2100">
              <w:t xml:space="preserve"> </w:t>
            </w:r>
          </w:p>
        </w:tc>
        <w:tc>
          <w:tcPr>
            <w:tcW w:w="989"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5" w:firstLine="0"/>
              <w:jc w:val="center"/>
            </w:pPr>
            <w:r>
              <w:t>3</w:t>
            </w:r>
            <w:r w:rsidR="000E2100">
              <w:t xml:space="preserve"> </w:t>
            </w:r>
          </w:p>
        </w:tc>
        <w:tc>
          <w:tcPr>
            <w:tcW w:w="994"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0" w:firstLine="0"/>
              <w:jc w:val="center"/>
            </w:pPr>
            <w:r>
              <w:t>25</w:t>
            </w:r>
            <w:r w:rsidR="000E2100">
              <w:t xml:space="preserve"> </w:t>
            </w:r>
          </w:p>
        </w:tc>
        <w:tc>
          <w:tcPr>
            <w:tcW w:w="9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0" w:right="69" w:firstLine="0"/>
              <w:jc w:val="center"/>
            </w:pPr>
            <w:r>
              <w:t>22</w:t>
            </w:r>
            <w:r w:rsidR="000E2100">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0" w:right="64" w:firstLine="0"/>
              <w:jc w:val="center"/>
            </w:pPr>
            <w:r>
              <w:t>1</w:t>
            </w:r>
            <w:r w:rsidR="000E2100">
              <w:t xml:space="preserve">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0" w:right="64" w:firstLine="0"/>
              <w:jc w:val="center"/>
            </w:pPr>
            <w:r>
              <w:t>5</w:t>
            </w:r>
            <w:r w:rsidR="000E2100">
              <w:t xml:space="preserve"> </w:t>
            </w:r>
          </w:p>
        </w:tc>
        <w:tc>
          <w:tcPr>
            <w:tcW w:w="9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firstLine="0"/>
              <w:jc w:val="center"/>
            </w:pPr>
            <w:r>
              <w:t xml:space="preserve">03.06. 2024 </w:t>
            </w:r>
          </w:p>
        </w:tc>
      </w:tr>
      <w:tr w:rsidR="008C485F" w:rsidTr="00BD1A82">
        <w:trPr>
          <w:trHeight w:val="769"/>
        </w:trPr>
        <w:tc>
          <w:tcPr>
            <w:tcW w:w="113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3" w:firstLine="0"/>
              <w:jc w:val="center"/>
            </w:pPr>
            <w:r>
              <w:t xml:space="preserve">9Б </w:t>
            </w:r>
          </w:p>
        </w:tc>
        <w:tc>
          <w:tcPr>
            <w:tcW w:w="1134"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4" w:firstLine="0"/>
              <w:jc w:val="center"/>
            </w:pPr>
            <w:r>
              <w:t>20</w:t>
            </w:r>
          </w:p>
        </w:tc>
        <w:tc>
          <w:tcPr>
            <w:tcW w:w="855"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9" w:firstLine="0"/>
              <w:jc w:val="center"/>
            </w:pPr>
            <w:r>
              <w:t>0</w:t>
            </w:r>
            <w:r w:rsidR="000E2100">
              <w:t xml:space="preserve"> </w:t>
            </w:r>
          </w:p>
        </w:tc>
        <w:tc>
          <w:tcPr>
            <w:tcW w:w="989"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0" w:right="70" w:firstLine="0"/>
              <w:jc w:val="center"/>
            </w:pPr>
            <w:r>
              <w:t>1</w:t>
            </w:r>
          </w:p>
        </w:tc>
        <w:tc>
          <w:tcPr>
            <w:tcW w:w="994"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0" w:right="60" w:firstLine="0"/>
              <w:jc w:val="center"/>
            </w:pPr>
            <w:r>
              <w:t>18</w:t>
            </w:r>
          </w:p>
        </w:tc>
        <w:tc>
          <w:tcPr>
            <w:tcW w:w="9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0" w:right="69" w:firstLine="0"/>
              <w:jc w:val="center"/>
            </w:pPr>
            <w:r>
              <w:t>10</w:t>
            </w:r>
          </w:p>
        </w:tc>
        <w:tc>
          <w:tcPr>
            <w:tcW w:w="1277"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0" w:right="59" w:firstLine="0"/>
              <w:jc w:val="center"/>
            </w:pPr>
            <w:r>
              <w:t>0</w:t>
            </w:r>
            <w:r w:rsidR="000E2100">
              <w:t xml:space="preserve">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4" w:firstLine="0"/>
              <w:jc w:val="center"/>
            </w:pPr>
            <w:r>
              <w:t>1</w:t>
            </w:r>
            <w:r w:rsidR="00E062F7">
              <w:t>0</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firstLine="0"/>
              <w:jc w:val="left"/>
            </w:pPr>
            <w:r>
              <w:t>03.06.</w:t>
            </w:r>
          </w:p>
          <w:p w:rsidR="008C485F" w:rsidRDefault="000E2100">
            <w:pPr>
              <w:spacing w:after="0" w:line="259" w:lineRule="auto"/>
              <w:ind w:left="0" w:firstLine="0"/>
              <w:jc w:val="left"/>
            </w:pPr>
            <w:r>
              <w:t>2024</w:t>
            </w:r>
            <w:r>
              <w:rPr>
                <w:sz w:val="24"/>
              </w:rPr>
              <w:t xml:space="preserve"> </w:t>
            </w:r>
          </w:p>
        </w:tc>
      </w:tr>
      <w:tr w:rsidR="008C485F" w:rsidTr="00BD1A82">
        <w:trPr>
          <w:trHeight w:val="653"/>
        </w:trPr>
        <w:tc>
          <w:tcPr>
            <w:tcW w:w="113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58" w:firstLine="0"/>
              <w:jc w:val="center"/>
            </w:pPr>
            <w:r>
              <w:t xml:space="preserve">ИТОГ О </w:t>
            </w:r>
          </w:p>
        </w:tc>
        <w:tc>
          <w:tcPr>
            <w:tcW w:w="1134"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4" w:firstLine="0"/>
              <w:jc w:val="center"/>
            </w:pPr>
            <w:r>
              <w:t>48</w:t>
            </w:r>
            <w:r w:rsidR="000E2100">
              <w:t xml:space="preserve"> </w:t>
            </w:r>
          </w:p>
        </w:tc>
        <w:tc>
          <w:tcPr>
            <w:tcW w:w="855"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9" w:firstLine="0"/>
              <w:jc w:val="center"/>
            </w:pPr>
            <w:r>
              <w:t>0</w:t>
            </w:r>
            <w:r w:rsidR="000E2100">
              <w:t xml:space="preserve"> </w:t>
            </w:r>
          </w:p>
        </w:tc>
        <w:tc>
          <w:tcPr>
            <w:tcW w:w="989" w:type="dxa"/>
            <w:tcBorders>
              <w:top w:val="single" w:sz="4" w:space="0" w:color="000000"/>
              <w:left w:val="single" w:sz="4" w:space="0" w:color="000000"/>
              <w:bottom w:val="single" w:sz="4" w:space="0" w:color="000000"/>
              <w:right w:val="single" w:sz="4" w:space="0" w:color="000000"/>
            </w:tcBorders>
          </w:tcPr>
          <w:p w:rsidR="008C485F" w:rsidRDefault="00BD1A82">
            <w:pPr>
              <w:spacing w:after="0" w:line="259" w:lineRule="auto"/>
              <w:ind w:left="0" w:right="65" w:firstLine="0"/>
              <w:jc w:val="center"/>
            </w:pPr>
            <w:r>
              <w:t>4</w:t>
            </w:r>
            <w:r w:rsidR="000E2100">
              <w:t xml:space="preserve"> </w:t>
            </w:r>
          </w:p>
        </w:tc>
        <w:tc>
          <w:tcPr>
            <w:tcW w:w="994"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0" w:right="60" w:firstLine="0"/>
              <w:jc w:val="center"/>
            </w:pPr>
            <w:r>
              <w:t>43</w:t>
            </w:r>
            <w:r w:rsidR="000E2100">
              <w:t xml:space="preserve"> </w:t>
            </w:r>
          </w:p>
        </w:tc>
        <w:tc>
          <w:tcPr>
            <w:tcW w:w="9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65" w:firstLine="0"/>
              <w:jc w:val="center"/>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0" w:right="69" w:firstLine="0"/>
              <w:jc w:val="center"/>
            </w:pPr>
            <w:r>
              <w:t>32</w:t>
            </w:r>
            <w:r w:rsidR="000E2100">
              <w:t xml:space="preserve"> </w:t>
            </w:r>
            <w:r>
              <w:t xml:space="preserve">64,58 % </w:t>
            </w:r>
          </w:p>
        </w:tc>
        <w:tc>
          <w:tcPr>
            <w:tcW w:w="1277"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0" w:right="59" w:firstLine="0"/>
              <w:jc w:val="center"/>
            </w:pPr>
            <w:r>
              <w:t>1</w:t>
            </w:r>
            <w:r w:rsidR="000E2100">
              <w:t xml:space="preserve"> </w:t>
            </w:r>
            <w:r>
              <w:t xml:space="preserve">2,08 %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0" w:right="64" w:firstLine="0"/>
              <w:jc w:val="center"/>
            </w:pPr>
            <w:r>
              <w:t>15</w:t>
            </w:r>
            <w:r w:rsidR="000E2100">
              <w:t xml:space="preserve"> </w:t>
            </w:r>
            <w:r>
              <w:t xml:space="preserve"> 31,25% </w:t>
            </w:r>
          </w:p>
        </w:tc>
        <w:tc>
          <w:tcPr>
            <w:tcW w:w="994"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10" w:firstLine="0"/>
              <w:jc w:val="center"/>
            </w:pPr>
            <w:r>
              <w:t xml:space="preserve"> </w:t>
            </w:r>
          </w:p>
        </w:tc>
      </w:tr>
    </w:tbl>
    <w:p w:rsidR="008C485F" w:rsidRDefault="000E2100">
      <w:pPr>
        <w:spacing w:after="187" w:line="259" w:lineRule="auto"/>
        <w:ind w:left="283" w:firstLine="0"/>
        <w:jc w:val="left"/>
      </w:pPr>
      <w:r>
        <w:rPr>
          <w:b/>
        </w:rPr>
        <w:t xml:space="preserve"> </w:t>
      </w:r>
    </w:p>
    <w:p w:rsidR="008C485F" w:rsidRDefault="000E2100">
      <w:pPr>
        <w:spacing w:after="0"/>
        <w:ind w:left="278" w:right="3"/>
      </w:pPr>
      <w:r>
        <w:t xml:space="preserve">Качество: </w:t>
      </w:r>
      <w:r w:rsidR="00E062F7">
        <w:t>8,</w:t>
      </w:r>
      <w:r>
        <w:t xml:space="preserve">33% </w:t>
      </w:r>
    </w:p>
    <w:p w:rsidR="008C485F" w:rsidRDefault="000E2100">
      <w:pPr>
        <w:spacing w:after="0"/>
        <w:ind w:left="278" w:right="3"/>
      </w:pPr>
      <w:r>
        <w:t xml:space="preserve">Успеваемость: 100 % </w:t>
      </w:r>
    </w:p>
    <w:p w:rsidR="008C485F" w:rsidRDefault="000E2100">
      <w:pPr>
        <w:spacing w:after="0" w:line="271" w:lineRule="auto"/>
        <w:ind w:left="278"/>
        <w:jc w:val="left"/>
      </w:pPr>
      <w:r>
        <w:rPr>
          <w:b/>
        </w:rPr>
        <w:t xml:space="preserve">Результаты ГИА в формате ОГЭ по предметам по выбору: </w:t>
      </w:r>
    </w:p>
    <w:tbl>
      <w:tblPr>
        <w:tblStyle w:val="TableGrid"/>
        <w:tblW w:w="10776" w:type="dxa"/>
        <w:tblInd w:w="-284" w:type="dxa"/>
        <w:tblCellMar>
          <w:top w:w="12" w:type="dxa"/>
          <w:left w:w="24" w:type="dxa"/>
          <w:right w:w="57" w:type="dxa"/>
        </w:tblCellMar>
        <w:tblLook w:val="04A0" w:firstRow="1" w:lastRow="0" w:firstColumn="1" w:lastColumn="0" w:noHBand="0" w:noVBand="1"/>
      </w:tblPr>
      <w:tblGrid>
        <w:gridCol w:w="1816"/>
        <w:gridCol w:w="1728"/>
        <w:gridCol w:w="994"/>
        <w:gridCol w:w="711"/>
        <w:gridCol w:w="682"/>
        <w:gridCol w:w="687"/>
        <w:gridCol w:w="682"/>
        <w:gridCol w:w="1210"/>
        <w:gridCol w:w="1133"/>
        <w:gridCol w:w="1133"/>
      </w:tblGrid>
      <w:tr w:rsidR="008C485F" w:rsidTr="00E062F7">
        <w:trPr>
          <w:trHeight w:val="542"/>
        </w:trPr>
        <w:tc>
          <w:tcPr>
            <w:tcW w:w="1816" w:type="dxa"/>
            <w:vMerge w:val="restart"/>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7" w:firstLine="0"/>
              <w:jc w:val="left"/>
            </w:pPr>
            <w:r>
              <w:rPr>
                <w:b/>
                <w:sz w:val="24"/>
              </w:rPr>
              <w:t xml:space="preserve">Предмет  </w:t>
            </w:r>
          </w:p>
        </w:tc>
        <w:tc>
          <w:tcPr>
            <w:tcW w:w="1728" w:type="dxa"/>
            <w:vMerge w:val="restart"/>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firstLine="0"/>
              <w:jc w:val="left"/>
            </w:pPr>
            <w:r>
              <w:rPr>
                <w:b/>
                <w:sz w:val="24"/>
              </w:rPr>
              <w:t xml:space="preserve">      Учитель   </w:t>
            </w:r>
          </w:p>
        </w:tc>
        <w:tc>
          <w:tcPr>
            <w:tcW w:w="994" w:type="dxa"/>
            <w:vMerge w:val="restart"/>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right="7" w:firstLine="0"/>
              <w:jc w:val="left"/>
            </w:pPr>
            <w:r>
              <w:rPr>
                <w:b/>
                <w:sz w:val="24"/>
              </w:rPr>
              <w:t xml:space="preserve"> </w:t>
            </w:r>
            <w:proofErr w:type="spellStart"/>
            <w:r>
              <w:rPr>
                <w:b/>
                <w:sz w:val="24"/>
              </w:rPr>
              <w:t>Колво</w:t>
            </w:r>
            <w:proofErr w:type="spellEnd"/>
            <w:r>
              <w:rPr>
                <w:b/>
                <w:sz w:val="24"/>
              </w:rPr>
              <w:t xml:space="preserve"> </w:t>
            </w:r>
            <w:proofErr w:type="spellStart"/>
            <w:r>
              <w:rPr>
                <w:b/>
                <w:sz w:val="24"/>
              </w:rPr>
              <w:t>участн</w:t>
            </w:r>
            <w:proofErr w:type="spellEnd"/>
            <w:r>
              <w:rPr>
                <w:b/>
                <w:sz w:val="24"/>
              </w:rPr>
              <w:t xml:space="preserve"> </w:t>
            </w:r>
            <w:proofErr w:type="spellStart"/>
            <w:r>
              <w:rPr>
                <w:b/>
                <w:sz w:val="24"/>
              </w:rPr>
              <w:t>иков</w:t>
            </w:r>
            <w:proofErr w:type="spellEnd"/>
            <w:r>
              <w:rPr>
                <w:b/>
                <w:sz w:val="24"/>
              </w:rPr>
              <w:t xml:space="preserve"> </w:t>
            </w:r>
          </w:p>
        </w:tc>
        <w:tc>
          <w:tcPr>
            <w:tcW w:w="2762" w:type="dxa"/>
            <w:gridSpan w:val="4"/>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firstLine="0"/>
              <w:jc w:val="left"/>
            </w:pPr>
            <w:r>
              <w:rPr>
                <w:b/>
                <w:sz w:val="24"/>
              </w:rPr>
              <w:t xml:space="preserve">                     Оценки  </w:t>
            </w:r>
          </w:p>
        </w:tc>
        <w:tc>
          <w:tcPr>
            <w:tcW w:w="1210" w:type="dxa"/>
            <w:vMerge w:val="restart"/>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0" w:right="211" w:firstLine="0"/>
              <w:jc w:val="left"/>
            </w:pPr>
            <w:r>
              <w:rPr>
                <w:b/>
                <w:sz w:val="24"/>
              </w:rPr>
              <w:t xml:space="preserve">Успев.     ( %) </w:t>
            </w:r>
          </w:p>
        </w:tc>
        <w:tc>
          <w:tcPr>
            <w:tcW w:w="1133" w:type="dxa"/>
            <w:vMerge w:val="restart"/>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2" w:firstLine="0"/>
              <w:jc w:val="left"/>
            </w:pPr>
            <w:proofErr w:type="spellStart"/>
            <w:r>
              <w:rPr>
                <w:b/>
                <w:sz w:val="24"/>
              </w:rPr>
              <w:t>Кач</w:t>
            </w:r>
            <w:proofErr w:type="spellEnd"/>
            <w:r>
              <w:rPr>
                <w:b/>
                <w:sz w:val="24"/>
              </w:rPr>
              <w:t>-</w:t>
            </w:r>
            <w:proofErr w:type="gramStart"/>
            <w:r>
              <w:rPr>
                <w:b/>
                <w:sz w:val="24"/>
              </w:rPr>
              <w:t>во  (</w:t>
            </w:r>
            <w:proofErr w:type="gramEnd"/>
            <w:r>
              <w:rPr>
                <w:b/>
                <w:sz w:val="24"/>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firstLine="0"/>
            </w:pPr>
            <w:proofErr w:type="spellStart"/>
            <w:r>
              <w:rPr>
                <w:b/>
                <w:sz w:val="24"/>
              </w:rPr>
              <w:t>Ср.балл</w:t>
            </w:r>
            <w:proofErr w:type="spellEnd"/>
            <w:r>
              <w:rPr>
                <w:b/>
                <w:sz w:val="24"/>
              </w:rPr>
              <w:t xml:space="preserve"> </w:t>
            </w:r>
          </w:p>
        </w:tc>
      </w:tr>
      <w:tr w:rsidR="008C485F">
        <w:trPr>
          <w:trHeight w:val="571"/>
        </w:trPr>
        <w:tc>
          <w:tcPr>
            <w:tcW w:w="0" w:type="auto"/>
            <w:vMerge/>
            <w:tcBorders>
              <w:top w:val="nil"/>
              <w:left w:val="single" w:sz="4" w:space="0" w:color="000000"/>
              <w:bottom w:val="single" w:sz="4" w:space="0" w:color="000000"/>
              <w:right w:val="single" w:sz="4" w:space="0" w:color="000000"/>
            </w:tcBorders>
          </w:tcPr>
          <w:p w:rsidR="008C485F" w:rsidRDefault="008C485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485F" w:rsidRDefault="008C485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485F" w:rsidRDefault="008C485F">
            <w:pPr>
              <w:spacing w:after="160" w:line="259" w:lineRule="auto"/>
              <w:ind w:lef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154" w:firstLine="0"/>
              <w:jc w:val="left"/>
            </w:pPr>
            <w:r>
              <w:rPr>
                <w:b/>
                <w:sz w:val="24"/>
              </w:rPr>
              <w:t xml:space="preserve">«5» </w:t>
            </w:r>
          </w:p>
        </w:tc>
        <w:tc>
          <w:tcPr>
            <w:tcW w:w="682"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134" w:firstLine="0"/>
              <w:jc w:val="left"/>
            </w:pPr>
            <w:r>
              <w:rPr>
                <w:b/>
                <w:sz w:val="24"/>
              </w:rPr>
              <w:t xml:space="preserve">«4» </w:t>
            </w:r>
          </w:p>
        </w:tc>
        <w:tc>
          <w:tcPr>
            <w:tcW w:w="687"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139" w:firstLine="0"/>
              <w:jc w:val="left"/>
            </w:pPr>
            <w:r>
              <w:rPr>
                <w:b/>
                <w:sz w:val="24"/>
              </w:rPr>
              <w:t xml:space="preserve">«3» </w:t>
            </w:r>
          </w:p>
        </w:tc>
        <w:tc>
          <w:tcPr>
            <w:tcW w:w="682"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134" w:firstLine="0"/>
              <w:jc w:val="left"/>
            </w:pPr>
            <w:r>
              <w:rPr>
                <w:b/>
                <w:sz w:val="24"/>
              </w:rPr>
              <w:t xml:space="preserve">«2» </w:t>
            </w:r>
          </w:p>
        </w:tc>
        <w:tc>
          <w:tcPr>
            <w:tcW w:w="0" w:type="auto"/>
            <w:vMerge/>
            <w:tcBorders>
              <w:top w:val="nil"/>
              <w:left w:val="single" w:sz="4" w:space="0" w:color="000000"/>
              <w:bottom w:val="single" w:sz="4" w:space="0" w:color="000000"/>
              <w:right w:val="single" w:sz="4" w:space="0" w:color="000000"/>
            </w:tcBorders>
          </w:tcPr>
          <w:p w:rsidR="008C485F" w:rsidRDefault="008C485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485F" w:rsidRDefault="008C485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485F" w:rsidRDefault="008C485F">
            <w:pPr>
              <w:spacing w:after="160" w:line="259" w:lineRule="auto"/>
              <w:ind w:left="0" w:firstLine="0"/>
              <w:jc w:val="left"/>
            </w:pPr>
          </w:p>
        </w:tc>
      </w:tr>
      <w:tr w:rsidR="008C485F" w:rsidTr="00E062F7">
        <w:trPr>
          <w:trHeight w:val="432"/>
        </w:trPr>
        <w:tc>
          <w:tcPr>
            <w:tcW w:w="1816"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7" w:firstLine="0"/>
              <w:jc w:val="left"/>
            </w:pPr>
            <w:r>
              <w:rPr>
                <w:b/>
                <w:sz w:val="24"/>
              </w:rPr>
              <w:t xml:space="preserve">Биология  </w:t>
            </w:r>
          </w:p>
        </w:tc>
        <w:tc>
          <w:tcPr>
            <w:tcW w:w="1728"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rPr>
                <w:sz w:val="24"/>
              </w:rPr>
              <w:t xml:space="preserve">Нуруллова Л.Р.  </w:t>
            </w:r>
          </w:p>
        </w:tc>
        <w:tc>
          <w:tcPr>
            <w:tcW w:w="994"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t>16</w:t>
            </w:r>
          </w:p>
        </w:tc>
        <w:tc>
          <w:tcPr>
            <w:tcW w:w="711"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t>1</w:t>
            </w:r>
          </w:p>
        </w:tc>
        <w:tc>
          <w:tcPr>
            <w:tcW w:w="682"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2" w:firstLine="0"/>
              <w:jc w:val="left"/>
            </w:pPr>
            <w:r>
              <w:t>5</w:t>
            </w:r>
          </w:p>
        </w:tc>
        <w:tc>
          <w:tcPr>
            <w:tcW w:w="687"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t>10</w:t>
            </w:r>
          </w:p>
        </w:tc>
        <w:tc>
          <w:tcPr>
            <w:tcW w:w="682"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2" w:firstLine="0"/>
              <w:jc w:val="left"/>
            </w:pPr>
            <w:r>
              <w:t>0</w:t>
            </w:r>
          </w:p>
        </w:tc>
        <w:tc>
          <w:tcPr>
            <w:tcW w:w="1210"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firstLine="0"/>
              <w:jc w:val="left"/>
            </w:pPr>
            <w:r>
              <w:rPr>
                <w:b/>
                <w:sz w:val="24"/>
              </w:rPr>
              <w:t xml:space="preserve">100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 xml:space="preserve">37,50 %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3,44</w:t>
            </w:r>
          </w:p>
        </w:tc>
      </w:tr>
      <w:tr w:rsidR="008C485F" w:rsidTr="00E062F7">
        <w:trPr>
          <w:trHeight w:val="562"/>
        </w:trPr>
        <w:tc>
          <w:tcPr>
            <w:tcW w:w="1816"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7" w:firstLine="0"/>
              <w:jc w:val="left"/>
            </w:pPr>
            <w:r>
              <w:rPr>
                <w:b/>
                <w:sz w:val="24"/>
              </w:rPr>
              <w:t xml:space="preserve">Общество  </w:t>
            </w:r>
          </w:p>
        </w:tc>
        <w:tc>
          <w:tcPr>
            <w:tcW w:w="1728"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pPr>
            <w:r>
              <w:rPr>
                <w:sz w:val="24"/>
              </w:rPr>
              <w:t xml:space="preserve">Стыценкова Е.М. </w:t>
            </w:r>
            <w:r w:rsidR="000E2100">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t>27</w:t>
            </w:r>
          </w:p>
        </w:tc>
        <w:tc>
          <w:tcPr>
            <w:tcW w:w="711"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0</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3</w:t>
            </w:r>
          </w:p>
        </w:tc>
        <w:tc>
          <w:tcPr>
            <w:tcW w:w="687"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24</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w:t>
            </w:r>
          </w:p>
        </w:tc>
        <w:tc>
          <w:tcPr>
            <w:tcW w:w="1210"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firstLine="0"/>
              <w:jc w:val="left"/>
            </w:pPr>
            <w:r>
              <w:rPr>
                <w:b/>
                <w:sz w:val="24"/>
              </w:rPr>
              <w:t xml:space="preserve">100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11,11 %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3,11</w:t>
            </w:r>
          </w:p>
        </w:tc>
      </w:tr>
      <w:tr w:rsidR="008C485F" w:rsidTr="00E062F7">
        <w:trPr>
          <w:trHeight w:val="384"/>
        </w:trPr>
        <w:tc>
          <w:tcPr>
            <w:tcW w:w="1816"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7" w:firstLine="0"/>
              <w:jc w:val="left"/>
            </w:pPr>
            <w:r>
              <w:rPr>
                <w:b/>
                <w:sz w:val="24"/>
              </w:rPr>
              <w:t xml:space="preserve">История  </w:t>
            </w:r>
          </w:p>
        </w:tc>
        <w:tc>
          <w:tcPr>
            <w:tcW w:w="1728"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pPr>
            <w:r>
              <w:rPr>
                <w:sz w:val="24"/>
              </w:rPr>
              <w:t xml:space="preserve">Стыценкова Е.М.  </w:t>
            </w:r>
          </w:p>
        </w:tc>
        <w:tc>
          <w:tcPr>
            <w:tcW w:w="994"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t>1</w:t>
            </w:r>
          </w:p>
        </w:tc>
        <w:tc>
          <w:tcPr>
            <w:tcW w:w="711"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0</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w:t>
            </w:r>
          </w:p>
        </w:tc>
        <w:tc>
          <w:tcPr>
            <w:tcW w:w="687"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1</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w:t>
            </w:r>
          </w:p>
        </w:tc>
        <w:tc>
          <w:tcPr>
            <w:tcW w:w="1210"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firstLine="0"/>
              <w:jc w:val="left"/>
            </w:pPr>
            <w:r>
              <w:rPr>
                <w:b/>
                <w:sz w:val="24"/>
              </w:rPr>
              <w:t xml:space="preserve">100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0,00</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3,00</w:t>
            </w:r>
          </w:p>
        </w:tc>
      </w:tr>
      <w:tr w:rsidR="008C485F" w:rsidTr="00E062F7">
        <w:trPr>
          <w:trHeight w:val="418"/>
        </w:trPr>
        <w:tc>
          <w:tcPr>
            <w:tcW w:w="1816"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7" w:firstLine="0"/>
              <w:jc w:val="left"/>
            </w:pPr>
            <w:r>
              <w:rPr>
                <w:b/>
                <w:sz w:val="24"/>
              </w:rPr>
              <w:t xml:space="preserve">Физика  </w:t>
            </w:r>
          </w:p>
        </w:tc>
        <w:tc>
          <w:tcPr>
            <w:tcW w:w="1728"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rPr>
                <w:sz w:val="24"/>
              </w:rPr>
              <w:t xml:space="preserve">Соболева А.В. </w:t>
            </w:r>
          </w:p>
        </w:tc>
        <w:tc>
          <w:tcPr>
            <w:tcW w:w="994"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t>7</w:t>
            </w:r>
          </w:p>
        </w:tc>
        <w:tc>
          <w:tcPr>
            <w:tcW w:w="711"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0</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w:t>
            </w:r>
          </w:p>
        </w:tc>
        <w:tc>
          <w:tcPr>
            <w:tcW w:w="687"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7</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w:t>
            </w:r>
          </w:p>
        </w:tc>
        <w:tc>
          <w:tcPr>
            <w:tcW w:w="1210"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firstLine="0"/>
              <w:jc w:val="left"/>
            </w:pPr>
            <w:r>
              <w:rPr>
                <w:b/>
                <w:sz w:val="24"/>
              </w:rPr>
              <w:t xml:space="preserve">100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0,00</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3,00</w:t>
            </w:r>
          </w:p>
        </w:tc>
      </w:tr>
      <w:tr w:rsidR="008C485F" w:rsidTr="00E062F7">
        <w:trPr>
          <w:trHeight w:val="562"/>
        </w:trPr>
        <w:tc>
          <w:tcPr>
            <w:tcW w:w="1816"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7" w:firstLine="0"/>
              <w:jc w:val="left"/>
            </w:pPr>
            <w:r>
              <w:rPr>
                <w:b/>
                <w:sz w:val="24"/>
              </w:rPr>
              <w:t xml:space="preserve">Английский язык  </w:t>
            </w:r>
          </w:p>
        </w:tc>
        <w:tc>
          <w:tcPr>
            <w:tcW w:w="1728"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pPr>
            <w:r>
              <w:rPr>
                <w:sz w:val="24"/>
              </w:rPr>
              <w:t xml:space="preserve">Некезова О.В. </w:t>
            </w:r>
            <w:r w:rsidR="000E2100">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t>2</w:t>
            </w:r>
          </w:p>
        </w:tc>
        <w:tc>
          <w:tcPr>
            <w:tcW w:w="711"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0</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w:t>
            </w:r>
          </w:p>
        </w:tc>
        <w:tc>
          <w:tcPr>
            <w:tcW w:w="687"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2</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w:t>
            </w:r>
          </w:p>
        </w:tc>
        <w:tc>
          <w:tcPr>
            <w:tcW w:w="1210"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firstLine="0"/>
              <w:jc w:val="left"/>
            </w:pPr>
            <w:r>
              <w:rPr>
                <w:b/>
                <w:sz w:val="24"/>
              </w:rPr>
              <w:t xml:space="preserve">100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0,00</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3,00</w:t>
            </w:r>
          </w:p>
        </w:tc>
      </w:tr>
      <w:tr w:rsidR="008C485F" w:rsidTr="00E062F7">
        <w:trPr>
          <w:trHeight w:val="715"/>
        </w:trPr>
        <w:tc>
          <w:tcPr>
            <w:tcW w:w="1816"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7" w:firstLine="0"/>
            </w:pPr>
            <w:r>
              <w:rPr>
                <w:b/>
                <w:sz w:val="24"/>
              </w:rPr>
              <w:t xml:space="preserve">Информатика </w:t>
            </w:r>
          </w:p>
        </w:tc>
        <w:tc>
          <w:tcPr>
            <w:tcW w:w="1728"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rPr>
                <w:sz w:val="24"/>
              </w:rPr>
              <w:t xml:space="preserve">Хабдулов Р.К. </w:t>
            </w:r>
            <w:r w:rsidR="000E2100">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t>7</w:t>
            </w:r>
          </w:p>
        </w:tc>
        <w:tc>
          <w:tcPr>
            <w:tcW w:w="711"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0</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2</w:t>
            </w:r>
          </w:p>
        </w:tc>
        <w:tc>
          <w:tcPr>
            <w:tcW w:w="687"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5</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w:t>
            </w:r>
          </w:p>
        </w:tc>
        <w:tc>
          <w:tcPr>
            <w:tcW w:w="1210"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firstLine="0"/>
              <w:jc w:val="left"/>
            </w:pPr>
            <w:r>
              <w:rPr>
                <w:b/>
                <w:sz w:val="24"/>
              </w:rPr>
              <w:t xml:space="preserve">100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28,57%</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 xml:space="preserve">3,29 </w:t>
            </w:r>
          </w:p>
        </w:tc>
      </w:tr>
      <w:tr w:rsidR="008C485F" w:rsidTr="00E062F7">
        <w:trPr>
          <w:trHeight w:val="562"/>
        </w:trPr>
        <w:tc>
          <w:tcPr>
            <w:tcW w:w="1816"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7" w:firstLine="0"/>
              <w:jc w:val="left"/>
            </w:pPr>
            <w:r>
              <w:rPr>
                <w:b/>
                <w:sz w:val="24"/>
              </w:rPr>
              <w:t xml:space="preserve">География  </w:t>
            </w:r>
          </w:p>
        </w:tc>
        <w:tc>
          <w:tcPr>
            <w:tcW w:w="1728"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rPr>
                <w:sz w:val="24"/>
              </w:rPr>
              <w:t xml:space="preserve">Рябова Л.А. </w:t>
            </w:r>
            <w:r w:rsidR="000E2100">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t>35</w:t>
            </w:r>
          </w:p>
        </w:tc>
        <w:tc>
          <w:tcPr>
            <w:tcW w:w="711"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0</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12</w:t>
            </w:r>
          </w:p>
        </w:tc>
        <w:tc>
          <w:tcPr>
            <w:tcW w:w="687"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23</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w:t>
            </w:r>
          </w:p>
        </w:tc>
        <w:tc>
          <w:tcPr>
            <w:tcW w:w="1210"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firstLine="0"/>
              <w:jc w:val="left"/>
            </w:pPr>
            <w:r>
              <w:rPr>
                <w:b/>
                <w:sz w:val="24"/>
              </w:rPr>
              <w:t xml:space="preserve">100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34,29 %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3,34</w:t>
            </w:r>
          </w:p>
        </w:tc>
      </w:tr>
      <w:tr w:rsidR="008C485F" w:rsidTr="00E062F7">
        <w:trPr>
          <w:trHeight w:val="538"/>
        </w:trPr>
        <w:tc>
          <w:tcPr>
            <w:tcW w:w="1816"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7" w:firstLine="0"/>
              <w:jc w:val="left"/>
            </w:pPr>
            <w:r>
              <w:rPr>
                <w:b/>
                <w:sz w:val="24"/>
              </w:rPr>
              <w:t xml:space="preserve">Литература </w:t>
            </w:r>
          </w:p>
        </w:tc>
        <w:tc>
          <w:tcPr>
            <w:tcW w:w="1728"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rPr>
                <w:sz w:val="24"/>
              </w:rPr>
              <w:t xml:space="preserve">Аскерова Н.Ю. </w:t>
            </w:r>
          </w:p>
        </w:tc>
        <w:tc>
          <w:tcPr>
            <w:tcW w:w="994" w:type="dxa"/>
            <w:tcBorders>
              <w:top w:val="single" w:sz="4" w:space="0" w:color="000000"/>
              <w:left w:val="single" w:sz="4" w:space="0" w:color="000000"/>
              <w:bottom w:val="single" w:sz="4" w:space="0" w:color="000000"/>
              <w:right w:val="single" w:sz="4" w:space="0" w:color="000000"/>
            </w:tcBorders>
          </w:tcPr>
          <w:p w:rsidR="008C485F" w:rsidRDefault="00E062F7">
            <w:pPr>
              <w:spacing w:after="0" w:line="259" w:lineRule="auto"/>
              <w:ind w:left="86" w:firstLine="0"/>
              <w:jc w:val="left"/>
            </w:pPr>
            <w:r>
              <w:t>1</w:t>
            </w:r>
          </w:p>
        </w:tc>
        <w:tc>
          <w:tcPr>
            <w:tcW w:w="711"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0</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w:t>
            </w:r>
          </w:p>
        </w:tc>
        <w:tc>
          <w:tcPr>
            <w:tcW w:w="687"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1</w:t>
            </w:r>
          </w:p>
        </w:tc>
        <w:tc>
          <w:tcPr>
            <w:tcW w:w="682"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w:t>
            </w:r>
          </w:p>
        </w:tc>
        <w:tc>
          <w:tcPr>
            <w:tcW w:w="1210" w:type="dxa"/>
            <w:tcBorders>
              <w:top w:val="single" w:sz="4" w:space="0" w:color="000000"/>
              <w:left w:val="single" w:sz="4" w:space="0" w:color="000000"/>
              <w:bottom w:val="single" w:sz="4" w:space="0" w:color="000000"/>
              <w:right w:val="single" w:sz="4" w:space="0" w:color="000000"/>
            </w:tcBorders>
          </w:tcPr>
          <w:p w:rsidR="008C485F" w:rsidRDefault="000E2100">
            <w:pPr>
              <w:spacing w:after="0" w:line="259" w:lineRule="auto"/>
              <w:ind w:left="86" w:firstLine="0"/>
              <w:jc w:val="left"/>
            </w:pPr>
            <w:r>
              <w:rPr>
                <w:b/>
                <w:sz w:val="24"/>
              </w:rPr>
              <w:t xml:space="preserve">100 </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2" w:firstLine="0"/>
              <w:jc w:val="left"/>
            </w:pPr>
            <w:r>
              <w:t>0,00</w:t>
            </w:r>
          </w:p>
        </w:tc>
        <w:tc>
          <w:tcPr>
            <w:tcW w:w="1133" w:type="dxa"/>
            <w:tcBorders>
              <w:top w:val="single" w:sz="4" w:space="0" w:color="000000"/>
              <w:left w:val="single" w:sz="4" w:space="0" w:color="000000"/>
              <w:bottom w:val="single" w:sz="4" w:space="0" w:color="000000"/>
              <w:right w:val="single" w:sz="4" w:space="0" w:color="000000"/>
            </w:tcBorders>
          </w:tcPr>
          <w:p w:rsidR="008C485F" w:rsidRDefault="00107CAE">
            <w:pPr>
              <w:spacing w:after="0" w:line="259" w:lineRule="auto"/>
              <w:ind w:left="86" w:firstLine="0"/>
              <w:jc w:val="left"/>
            </w:pPr>
            <w:r>
              <w:t>3,00</w:t>
            </w:r>
          </w:p>
        </w:tc>
      </w:tr>
      <w:tr w:rsidR="00107CAE" w:rsidTr="00E062F7">
        <w:trPr>
          <w:trHeight w:val="538"/>
        </w:trPr>
        <w:tc>
          <w:tcPr>
            <w:tcW w:w="1816" w:type="dxa"/>
            <w:tcBorders>
              <w:top w:val="single" w:sz="4" w:space="0" w:color="000000"/>
              <w:left w:val="single" w:sz="4" w:space="0" w:color="000000"/>
              <w:bottom w:val="single" w:sz="4" w:space="0" w:color="000000"/>
              <w:right w:val="single" w:sz="4" w:space="0" w:color="000000"/>
            </w:tcBorders>
          </w:tcPr>
          <w:p w:rsidR="00107CAE" w:rsidRDefault="00107CAE">
            <w:pPr>
              <w:spacing w:after="0" w:line="259" w:lineRule="auto"/>
              <w:ind w:left="87" w:firstLine="0"/>
              <w:jc w:val="left"/>
              <w:rPr>
                <w:b/>
                <w:sz w:val="24"/>
              </w:rPr>
            </w:pPr>
          </w:p>
        </w:tc>
        <w:tc>
          <w:tcPr>
            <w:tcW w:w="1728" w:type="dxa"/>
            <w:tcBorders>
              <w:top w:val="single" w:sz="4" w:space="0" w:color="000000"/>
              <w:left w:val="single" w:sz="4" w:space="0" w:color="000000"/>
              <w:bottom w:val="single" w:sz="4" w:space="0" w:color="000000"/>
              <w:right w:val="single" w:sz="4" w:space="0" w:color="000000"/>
            </w:tcBorders>
          </w:tcPr>
          <w:p w:rsidR="00107CAE" w:rsidRDefault="00107CAE">
            <w:pPr>
              <w:spacing w:after="0" w:line="259" w:lineRule="auto"/>
              <w:ind w:left="86" w:firstLine="0"/>
              <w:jc w:val="left"/>
              <w:rPr>
                <w:sz w:val="24"/>
              </w:rPr>
            </w:pPr>
          </w:p>
        </w:tc>
        <w:tc>
          <w:tcPr>
            <w:tcW w:w="994" w:type="dxa"/>
            <w:tcBorders>
              <w:top w:val="single" w:sz="4" w:space="0" w:color="000000"/>
              <w:left w:val="single" w:sz="4" w:space="0" w:color="000000"/>
              <w:bottom w:val="single" w:sz="4" w:space="0" w:color="000000"/>
              <w:right w:val="single" w:sz="4" w:space="0" w:color="000000"/>
            </w:tcBorders>
          </w:tcPr>
          <w:p w:rsidR="00107CAE" w:rsidRDefault="00107CAE">
            <w:pPr>
              <w:spacing w:after="0" w:line="259" w:lineRule="auto"/>
              <w:ind w:left="86" w:firstLine="0"/>
              <w:jc w:val="left"/>
            </w:pPr>
            <w:r>
              <w:t>96</w:t>
            </w:r>
          </w:p>
        </w:tc>
        <w:tc>
          <w:tcPr>
            <w:tcW w:w="711" w:type="dxa"/>
            <w:tcBorders>
              <w:top w:val="single" w:sz="4" w:space="0" w:color="000000"/>
              <w:left w:val="single" w:sz="4" w:space="0" w:color="000000"/>
              <w:bottom w:val="single" w:sz="4" w:space="0" w:color="000000"/>
              <w:right w:val="single" w:sz="4" w:space="0" w:color="000000"/>
            </w:tcBorders>
          </w:tcPr>
          <w:p w:rsidR="00107CAE" w:rsidRDefault="00107CAE">
            <w:pPr>
              <w:spacing w:after="0" w:line="259" w:lineRule="auto"/>
              <w:ind w:left="86" w:firstLine="0"/>
              <w:jc w:val="left"/>
            </w:pPr>
            <w:r>
              <w:t>1</w:t>
            </w:r>
          </w:p>
        </w:tc>
        <w:tc>
          <w:tcPr>
            <w:tcW w:w="682" w:type="dxa"/>
            <w:tcBorders>
              <w:top w:val="single" w:sz="4" w:space="0" w:color="000000"/>
              <w:left w:val="single" w:sz="4" w:space="0" w:color="000000"/>
              <w:bottom w:val="single" w:sz="4" w:space="0" w:color="000000"/>
              <w:right w:val="single" w:sz="4" w:space="0" w:color="000000"/>
            </w:tcBorders>
          </w:tcPr>
          <w:p w:rsidR="00107CAE" w:rsidRDefault="00107CAE">
            <w:pPr>
              <w:spacing w:after="0" w:line="259" w:lineRule="auto"/>
              <w:ind w:left="82" w:firstLine="0"/>
              <w:jc w:val="left"/>
            </w:pPr>
            <w:r>
              <w:t>22</w:t>
            </w:r>
          </w:p>
        </w:tc>
        <w:tc>
          <w:tcPr>
            <w:tcW w:w="687" w:type="dxa"/>
            <w:tcBorders>
              <w:top w:val="single" w:sz="4" w:space="0" w:color="000000"/>
              <w:left w:val="single" w:sz="4" w:space="0" w:color="000000"/>
              <w:bottom w:val="single" w:sz="4" w:space="0" w:color="000000"/>
              <w:right w:val="single" w:sz="4" w:space="0" w:color="000000"/>
            </w:tcBorders>
          </w:tcPr>
          <w:p w:rsidR="00107CAE" w:rsidRDefault="00107CAE">
            <w:pPr>
              <w:spacing w:after="0" w:line="259" w:lineRule="auto"/>
              <w:ind w:left="86" w:firstLine="0"/>
              <w:jc w:val="left"/>
            </w:pPr>
            <w:r>
              <w:t>73</w:t>
            </w:r>
          </w:p>
        </w:tc>
        <w:tc>
          <w:tcPr>
            <w:tcW w:w="682" w:type="dxa"/>
            <w:tcBorders>
              <w:top w:val="single" w:sz="4" w:space="0" w:color="000000"/>
              <w:left w:val="single" w:sz="4" w:space="0" w:color="000000"/>
              <w:bottom w:val="single" w:sz="4" w:space="0" w:color="000000"/>
              <w:right w:val="single" w:sz="4" w:space="0" w:color="000000"/>
            </w:tcBorders>
          </w:tcPr>
          <w:p w:rsidR="00107CAE" w:rsidRDefault="00107CAE">
            <w:pPr>
              <w:spacing w:after="0" w:line="259" w:lineRule="auto"/>
              <w:ind w:left="82" w:firstLine="0"/>
              <w:jc w:val="left"/>
            </w:pPr>
            <w:r>
              <w:t>0</w:t>
            </w:r>
          </w:p>
        </w:tc>
        <w:tc>
          <w:tcPr>
            <w:tcW w:w="1210" w:type="dxa"/>
            <w:tcBorders>
              <w:top w:val="single" w:sz="4" w:space="0" w:color="000000"/>
              <w:left w:val="single" w:sz="4" w:space="0" w:color="000000"/>
              <w:bottom w:val="single" w:sz="4" w:space="0" w:color="000000"/>
              <w:right w:val="single" w:sz="4" w:space="0" w:color="000000"/>
            </w:tcBorders>
          </w:tcPr>
          <w:p w:rsidR="00107CAE" w:rsidRDefault="00107CAE">
            <w:pPr>
              <w:spacing w:after="0" w:line="259" w:lineRule="auto"/>
              <w:ind w:left="86" w:firstLine="0"/>
              <w:jc w:val="left"/>
              <w:rPr>
                <w:b/>
                <w:sz w:val="24"/>
              </w:rPr>
            </w:pPr>
            <w:r>
              <w:rPr>
                <w:b/>
                <w:sz w:val="24"/>
              </w:rPr>
              <w:t>100</w:t>
            </w:r>
          </w:p>
        </w:tc>
        <w:tc>
          <w:tcPr>
            <w:tcW w:w="1133" w:type="dxa"/>
            <w:tcBorders>
              <w:top w:val="single" w:sz="4" w:space="0" w:color="000000"/>
              <w:left w:val="single" w:sz="4" w:space="0" w:color="000000"/>
              <w:bottom w:val="single" w:sz="4" w:space="0" w:color="000000"/>
              <w:right w:val="single" w:sz="4" w:space="0" w:color="000000"/>
            </w:tcBorders>
          </w:tcPr>
          <w:p w:rsidR="00107CAE" w:rsidRDefault="00107CAE">
            <w:pPr>
              <w:spacing w:after="0" w:line="259" w:lineRule="auto"/>
              <w:ind w:left="82"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107CAE" w:rsidRDefault="00107CAE">
            <w:pPr>
              <w:spacing w:after="0" w:line="259" w:lineRule="auto"/>
              <w:ind w:left="86" w:firstLine="0"/>
              <w:jc w:val="left"/>
            </w:pPr>
          </w:p>
        </w:tc>
      </w:tr>
    </w:tbl>
    <w:p w:rsidR="008C485F" w:rsidRDefault="000E2100">
      <w:pPr>
        <w:spacing w:after="260" w:line="259" w:lineRule="auto"/>
        <w:ind w:left="283" w:firstLine="0"/>
        <w:jc w:val="left"/>
      </w:pPr>
      <w:r>
        <w:rPr>
          <w:color w:val="FF0000"/>
          <w:sz w:val="24"/>
        </w:rPr>
        <w:t xml:space="preserve"> </w:t>
      </w:r>
    </w:p>
    <w:p w:rsidR="002D3BEF" w:rsidRDefault="002D3BEF" w:rsidP="00107CAE">
      <w:pPr>
        <w:spacing w:after="130" w:line="318" w:lineRule="auto"/>
        <w:ind w:left="283" w:right="3" w:firstLine="0"/>
        <w:rPr>
          <w:b/>
        </w:rPr>
      </w:pPr>
    </w:p>
    <w:p w:rsidR="002D3BEF" w:rsidRDefault="002D3BEF" w:rsidP="00107CAE">
      <w:pPr>
        <w:spacing w:after="130" w:line="318" w:lineRule="auto"/>
        <w:ind w:left="283" w:right="3" w:firstLine="0"/>
        <w:rPr>
          <w:b/>
        </w:rPr>
      </w:pPr>
    </w:p>
    <w:p w:rsidR="00107CAE" w:rsidRDefault="00107CAE" w:rsidP="00107CAE">
      <w:pPr>
        <w:spacing w:after="130" w:line="318" w:lineRule="auto"/>
        <w:ind w:left="283" w:right="3" w:firstLine="0"/>
      </w:pPr>
      <w:bookmarkStart w:id="0" w:name="_GoBack"/>
      <w:bookmarkEnd w:id="0"/>
      <w:r>
        <w:rPr>
          <w:b/>
        </w:rPr>
        <w:lastRenderedPageBreak/>
        <w:t>Общие выводы по 9-</w:t>
      </w:r>
      <w:r w:rsidR="000E2100">
        <w:rPr>
          <w:b/>
        </w:rPr>
        <w:t xml:space="preserve">м классам </w:t>
      </w:r>
      <w:r w:rsidR="000E2100">
        <w:t xml:space="preserve"> </w:t>
      </w:r>
    </w:p>
    <w:p w:rsidR="008C485F" w:rsidRDefault="000E2100" w:rsidP="00107CAE">
      <w:pPr>
        <w:spacing w:after="130" w:line="318" w:lineRule="auto"/>
        <w:ind w:left="283" w:right="3" w:firstLine="0"/>
      </w:pPr>
      <w:r>
        <w:t xml:space="preserve">В целом экзаменационная сессия учащихся 9 класса в 2024 году прошла организовано. Государственная итоговая аттестация показала у подавляющего количества выпускников 9-х классов наличие достаточного уровня теоретических знаний и практических умений по большинству предметов.  </w:t>
      </w:r>
    </w:p>
    <w:p w:rsidR="008C485F" w:rsidRDefault="000E2100">
      <w:pPr>
        <w:ind w:left="278" w:right="3"/>
      </w:pPr>
      <w:r>
        <w:t xml:space="preserve"> Из </w:t>
      </w:r>
      <w:r w:rsidR="00107CAE">
        <w:t>48</w:t>
      </w:r>
      <w:r>
        <w:t xml:space="preserve"> обучающихся, допущенных к итоговой аттестации, все получили аттестат</w:t>
      </w:r>
      <w:r w:rsidR="00107CAE">
        <w:t>ы об основном общем образовании.</w:t>
      </w:r>
      <w:r>
        <w:t xml:space="preserve"> По итогам проведения государственной итоговой аттестации 2024 года были выявлены и ряд проблем. Администрация школы видит следующие причины, которые необходимо учесть при организации работы по подготовке к ГИА 2025 года:  </w:t>
      </w:r>
    </w:p>
    <w:p w:rsidR="008C485F" w:rsidRDefault="000E2100">
      <w:pPr>
        <w:numPr>
          <w:ilvl w:val="0"/>
          <w:numId w:val="3"/>
        </w:numPr>
        <w:ind w:right="3" w:hanging="163"/>
      </w:pPr>
      <w:r>
        <w:t xml:space="preserve">недостатками в работе школы по профориентации учащихся по части выбора профильности обучения в дальнейшем (соответственно проблема выбора экзамена у ряда выпускников), даже </w:t>
      </w:r>
      <w:r w:rsidR="00107CAE">
        <w:t>те,</w:t>
      </w:r>
      <w:r>
        <w:t xml:space="preserve"> которые собираются получать среднее образования сомневаются при выборе предметов. </w:t>
      </w:r>
    </w:p>
    <w:p w:rsidR="008C485F" w:rsidRDefault="000E2100">
      <w:pPr>
        <w:numPr>
          <w:ilvl w:val="0"/>
          <w:numId w:val="3"/>
        </w:numPr>
        <w:spacing w:after="145"/>
        <w:ind w:right="3" w:hanging="163"/>
      </w:pPr>
      <w:r>
        <w:t xml:space="preserve">недостатками в организации системы текущего контроля по предметам. </w:t>
      </w:r>
    </w:p>
    <w:p w:rsidR="008C485F" w:rsidRDefault="000E2100">
      <w:pPr>
        <w:ind w:left="278" w:right="3"/>
      </w:pPr>
      <w:r>
        <w:t xml:space="preserve">Полученная в результате аналитических данных информация, позволяет сформулировать следующие задачи для совершенствования деятельности педагогического коллектива школы по подготовке обучающихся к ГИА в новом учебном году: </w:t>
      </w:r>
    </w:p>
    <w:p w:rsidR="008C485F" w:rsidRDefault="000E2100">
      <w:pPr>
        <w:numPr>
          <w:ilvl w:val="0"/>
          <w:numId w:val="4"/>
        </w:numPr>
        <w:ind w:right="3"/>
      </w:pPr>
      <w:r>
        <w:t xml:space="preserve">продолжить осуществлять контроль преподавания предметов по всем предметам;  </w:t>
      </w:r>
    </w:p>
    <w:p w:rsidR="008C485F" w:rsidRDefault="000E2100">
      <w:pPr>
        <w:numPr>
          <w:ilvl w:val="0"/>
          <w:numId w:val="4"/>
        </w:numPr>
        <w:ind w:right="3"/>
      </w:pPr>
      <w:r>
        <w:t>организовать систематическую работу с учителями - предметниками по экспертизе и методике работы с контрольными измерительными материалами (</w:t>
      </w:r>
      <w:proofErr w:type="spellStart"/>
      <w:r>
        <w:t>КИМами</w:t>
      </w:r>
      <w:proofErr w:type="spellEnd"/>
      <w:r>
        <w:t xml:space="preserve">);  </w:t>
      </w:r>
    </w:p>
    <w:p w:rsidR="008C485F" w:rsidRDefault="000E2100">
      <w:pPr>
        <w:numPr>
          <w:ilvl w:val="0"/>
          <w:numId w:val="4"/>
        </w:numPr>
        <w:ind w:right="3"/>
      </w:pPr>
      <w:r>
        <w:t xml:space="preserve">направлять учителей для обучения и дальнейшей работы в предметных комиссиях в качестве экспертов и делится набранным опытом с коллегами по метод объединению;  </w:t>
      </w:r>
    </w:p>
    <w:p w:rsidR="008C485F" w:rsidRDefault="000E2100">
      <w:pPr>
        <w:numPr>
          <w:ilvl w:val="0"/>
          <w:numId w:val="4"/>
        </w:numPr>
        <w:ind w:right="3"/>
      </w:pPr>
      <w:r>
        <w:t xml:space="preserve">осуществлять тщательный анализ методических материалов, разработанных специалистами ФГБНУ «ФИПИ», в которых даются детальные рекомендации по основным вопросам методики обучения, анализу основных ошибок, методике повторения, изучить </w:t>
      </w:r>
      <w:proofErr w:type="gramStart"/>
      <w:r>
        <w:t>и  использовать</w:t>
      </w:r>
      <w:proofErr w:type="gramEnd"/>
      <w:r>
        <w:t xml:space="preserve"> в работе рекомендованную  литературу по подготовке к ОГЭ; </w:t>
      </w:r>
    </w:p>
    <w:p w:rsidR="008C485F" w:rsidRDefault="000E2100">
      <w:pPr>
        <w:numPr>
          <w:ilvl w:val="0"/>
          <w:numId w:val="4"/>
        </w:numPr>
        <w:spacing w:after="144"/>
        <w:ind w:right="3"/>
      </w:pPr>
      <w:r>
        <w:t xml:space="preserve">продолжить работу по созданию внутренней оценочной системы оценки качества, позволяющей управлять процессом повышения качества образования в школе. Также необходимо шире использовать и транслировать возможности участия учащихся основной школы в олимпиадах и конкурсах по различным </w:t>
      </w:r>
      <w:r>
        <w:lastRenderedPageBreak/>
        <w:t>предметам (</w:t>
      </w:r>
      <w:proofErr w:type="spellStart"/>
      <w:r>
        <w:t>ВсОШ</w:t>
      </w:r>
      <w:proofErr w:type="spellEnd"/>
      <w:r>
        <w:t xml:space="preserve">), грамотно распределять учебное время в рамках учебного плана, максимально использовать потенциал часов внеурочной деятельности, системы внеурочной работы по предметам. </w:t>
      </w:r>
    </w:p>
    <w:p w:rsidR="008C485F" w:rsidRDefault="000E2100">
      <w:pPr>
        <w:spacing w:after="134"/>
        <w:ind w:left="278" w:right="3"/>
      </w:pPr>
      <w:r>
        <w:rPr>
          <w:b/>
        </w:rPr>
        <w:t>Выводы и рекомендации</w:t>
      </w:r>
      <w:r>
        <w:t xml:space="preserve">: Учителям необходимо обратить внимание на объективность выставления годовых отметок, есть учащиеся, сдающие экзамен на отметку ниже годовой.   Таким образом, учитывая все вышесказанное, учителям следует обратить внимание на формы контроля знаний учащихся, на посещаемость индивидуальных консультаций и дополнительных занятий. </w:t>
      </w:r>
    </w:p>
    <w:p w:rsidR="008C485F" w:rsidRDefault="000E2100" w:rsidP="00107CAE">
      <w:pPr>
        <w:spacing w:after="0" w:line="259" w:lineRule="auto"/>
        <w:ind w:left="283" w:firstLine="0"/>
        <w:jc w:val="left"/>
      </w:pPr>
      <w:r>
        <w:t xml:space="preserve"> </w:t>
      </w:r>
      <w:r>
        <w:rPr>
          <w:b/>
        </w:rPr>
        <w:t xml:space="preserve">Предложения:  </w:t>
      </w:r>
    </w:p>
    <w:p w:rsidR="008C485F" w:rsidRDefault="000E2100">
      <w:pPr>
        <w:numPr>
          <w:ilvl w:val="0"/>
          <w:numId w:val="5"/>
        </w:numPr>
        <w:ind w:right="3" w:hanging="163"/>
      </w:pPr>
      <w:r>
        <w:t xml:space="preserve">классным руководителям и учителям усилить контроль за посещаемостью учащимися индивидуальных консультаций, еженедельно информировать родителей об уровне подготовки учащихся к экзаменам. </w:t>
      </w:r>
    </w:p>
    <w:p w:rsidR="008C485F" w:rsidRDefault="000E2100">
      <w:pPr>
        <w:numPr>
          <w:ilvl w:val="0"/>
          <w:numId w:val="5"/>
        </w:numPr>
        <w:ind w:right="3" w:hanging="163"/>
      </w:pPr>
      <w:r>
        <w:t xml:space="preserve">администрации школы поставить на внутри школьный контроль систему работы учителей-предметников с </w:t>
      </w:r>
      <w:proofErr w:type="gramStart"/>
      <w:r>
        <w:t>целью  оказания</w:t>
      </w:r>
      <w:proofErr w:type="gramEnd"/>
      <w:r>
        <w:t xml:space="preserve"> помощи учащимся, нуждающимся в педагогической поддержке. </w:t>
      </w:r>
    </w:p>
    <w:p w:rsidR="008C485F" w:rsidRDefault="000E2100">
      <w:pPr>
        <w:numPr>
          <w:ilvl w:val="0"/>
          <w:numId w:val="5"/>
        </w:numPr>
        <w:spacing w:after="142"/>
        <w:ind w:right="3" w:hanging="163"/>
      </w:pPr>
      <w:r>
        <w:t>продолжить создание системы организации государственной итоговой аттестации для</w:t>
      </w:r>
      <w:r w:rsidR="002D3BEF">
        <w:t xml:space="preserve"> выпускников школы в форме </w:t>
      </w:r>
      <w:proofErr w:type="gramStart"/>
      <w:r w:rsidR="002D3BEF">
        <w:t xml:space="preserve">ОГЭ </w:t>
      </w:r>
      <w:r>
        <w:t xml:space="preserve"> через</w:t>
      </w:r>
      <w:proofErr w:type="gramEnd"/>
      <w:r>
        <w:t xml:space="preserve"> повышение информированности всех участников образовательного процесса. </w:t>
      </w:r>
    </w:p>
    <w:p w:rsidR="008C485F" w:rsidRDefault="000E2100">
      <w:pPr>
        <w:spacing w:after="260" w:line="259" w:lineRule="auto"/>
        <w:ind w:left="287" w:right="277"/>
        <w:jc w:val="center"/>
      </w:pPr>
      <w:r>
        <w:rPr>
          <w:b/>
        </w:rPr>
        <w:t>Рекомендации педагогическому коллективу для достижения лучших результатов государственной итоговой аттестации:</w:t>
      </w:r>
      <w:r>
        <w:t xml:space="preserve"> </w:t>
      </w:r>
    </w:p>
    <w:p w:rsidR="008C485F" w:rsidRDefault="000E2100">
      <w:pPr>
        <w:numPr>
          <w:ilvl w:val="0"/>
          <w:numId w:val="5"/>
        </w:numPr>
        <w:ind w:right="3" w:hanging="163"/>
      </w:pPr>
      <w:r>
        <w:t xml:space="preserve">провести детальный анализ ошибок, допущенных учащимися на экзамене;  </w:t>
      </w:r>
    </w:p>
    <w:p w:rsidR="008C485F" w:rsidRDefault="000E2100">
      <w:pPr>
        <w:numPr>
          <w:ilvl w:val="0"/>
          <w:numId w:val="5"/>
        </w:numPr>
        <w:spacing w:after="214"/>
        <w:ind w:right="3" w:hanging="163"/>
      </w:pPr>
      <w:r>
        <w:t xml:space="preserve">разработать систему исправления ошибок, продумать работу над данными пробелами систематически на каждом уроке русского языка и математики;  </w:t>
      </w:r>
    </w:p>
    <w:p w:rsidR="008C485F" w:rsidRDefault="000E2100">
      <w:pPr>
        <w:numPr>
          <w:ilvl w:val="0"/>
          <w:numId w:val="5"/>
        </w:numPr>
        <w:ind w:right="3" w:hanging="163"/>
      </w:pPr>
      <w:r>
        <w:t xml:space="preserve">продумать индивидуальную работу с учащимися, как на уроке, так и во внеурочное время, направленную на формирование устойчивых компетенций в предмете; </w:t>
      </w:r>
    </w:p>
    <w:p w:rsidR="008C485F" w:rsidRDefault="000E2100">
      <w:pPr>
        <w:numPr>
          <w:ilvl w:val="0"/>
          <w:numId w:val="5"/>
        </w:numPr>
        <w:spacing w:after="218"/>
        <w:ind w:right="3" w:hanging="163"/>
      </w:pPr>
      <w:r>
        <w:t xml:space="preserve">ознакомиться с изменениями материалов ГИА в 2025 году; </w:t>
      </w:r>
    </w:p>
    <w:p w:rsidR="008C485F" w:rsidRDefault="000E2100">
      <w:pPr>
        <w:numPr>
          <w:ilvl w:val="0"/>
          <w:numId w:val="5"/>
        </w:numPr>
        <w:spacing w:after="221"/>
        <w:ind w:right="3" w:hanging="163"/>
      </w:pPr>
      <w:r>
        <w:t xml:space="preserve">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w:t>
      </w:r>
      <w:proofErr w:type="spellStart"/>
      <w:r>
        <w:t>контрольноизмерительным</w:t>
      </w:r>
      <w:proofErr w:type="spellEnd"/>
      <w:r>
        <w:t xml:space="preserve"> материалам 2023 -2024учебного года; </w:t>
      </w:r>
    </w:p>
    <w:p w:rsidR="008C485F" w:rsidRDefault="000E2100">
      <w:pPr>
        <w:numPr>
          <w:ilvl w:val="0"/>
          <w:numId w:val="5"/>
        </w:numPr>
        <w:spacing w:after="214"/>
        <w:ind w:right="3" w:hanging="163"/>
      </w:pPr>
      <w:r>
        <w:t xml:space="preserve">обсудить на заседании предметных методических объединениях результаты государственной итоговой аттестации выпускников 11 класса по итогам года;  </w:t>
      </w:r>
    </w:p>
    <w:p w:rsidR="008C485F" w:rsidRDefault="000E2100">
      <w:pPr>
        <w:numPr>
          <w:ilvl w:val="0"/>
          <w:numId w:val="5"/>
        </w:numPr>
        <w:spacing w:after="218"/>
        <w:ind w:right="3" w:hanging="163"/>
      </w:pPr>
      <w:r>
        <w:t xml:space="preserve">проанализировать результаты года, с выявлением типичных ошибок и успехов;  </w:t>
      </w:r>
    </w:p>
    <w:p w:rsidR="008C485F" w:rsidRDefault="000E2100">
      <w:pPr>
        <w:numPr>
          <w:ilvl w:val="0"/>
          <w:numId w:val="5"/>
        </w:numPr>
        <w:ind w:right="3" w:hanging="163"/>
      </w:pPr>
      <w:r>
        <w:t xml:space="preserve">разработать план повышения качества и обеспечить его выполнение в течение года; </w:t>
      </w:r>
    </w:p>
    <w:p w:rsidR="008C485F" w:rsidRDefault="000E2100">
      <w:pPr>
        <w:numPr>
          <w:ilvl w:val="0"/>
          <w:numId w:val="5"/>
        </w:numPr>
        <w:spacing w:after="214"/>
        <w:ind w:right="3" w:hanging="163"/>
      </w:pPr>
      <w:r>
        <w:lastRenderedPageBreak/>
        <w:t xml:space="preserve">активно применять на уроках и дополнительных занятиях здоровье сберегающие технологии, инновационные технологии;  </w:t>
      </w:r>
    </w:p>
    <w:p w:rsidR="008C485F" w:rsidRDefault="000E2100">
      <w:pPr>
        <w:numPr>
          <w:ilvl w:val="0"/>
          <w:numId w:val="5"/>
        </w:numPr>
        <w:spacing w:after="218"/>
        <w:ind w:right="3" w:hanging="163"/>
      </w:pPr>
      <w:r>
        <w:t xml:space="preserve">своевременно выявлять учащихся, имеющих слабую мотивационную подготовку, проводить анализ затруднений в освоении учебного материала, корректировать свою работу;  </w:t>
      </w:r>
    </w:p>
    <w:p w:rsidR="008C485F" w:rsidRDefault="000E2100">
      <w:pPr>
        <w:numPr>
          <w:ilvl w:val="0"/>
          <w:numId w:val="5"/>
        </w:numPr>
        <w:spacing w:after="217"/>
        <w:ind w:right="3" w:hanging="163"/>
      </w:pPr>
      <w:r>
        <w:t xml:space="preserve">продолжить работу над увеличением количества высоких результатов учащихся;  </w:t>
      </w:r>
    </w:p>
    <w:p w:rsidR="008C485F" w:rsidRDefault="000E2100">
      <w:pPr>
        <w:numPr>
          <w:ilvl w:val="0"/>
          <w:numId w:val="5"/>
        </w:numPr>
        <w:spacing w:after="96" w:line="355" w:lineRule="auto"/>
        <w:ind w:right="3" w:hanging="163"/>
      </w:pPr>
      <w:r>
        <w:t xml:space="preserve">продолжить работу над повышением собственной методической </w:t>
      </w:r>
      <w:proofErr w:type="gramStart"/>
      <w:r>
        <w:t>грамотности;  -</w:t>
      </w:r>
      <w:proofErr w:type="gramEnd"/>
      <w:r>
        <w:t xml:space="preserve"> в рабочих программах по предметам предусмотреть повторение учебного материала, проведение диагностических работ по всем предметам;  </w:t>
      </w:r>
    </w:p>
    <w:p w:rsidR="008C485F" w:rsidRDefault="000E2100">
      <w:pPr>
        <w:numPr>
          <w:ilvl w:val="0"/>
          <w:numId w:val="5"/>
        </w:numPr>
        <w:ind w:right="3" w:hanging="163"/>
      </w:pPr>
      <w:r>
        <w:t xml:space="preserve">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2024-2025 учебный год:  </w:t>
      </w:r>
    </w:p>
    <w:p w:rsidR="008C485F" w:rsidRDefault="000E2100">
      <w:pPr>
        <w:ind w:left="10" w:right="3"/>
      </w:pPr>
      <w:r>
        <w:t>-руководителям школьных МО проанализировать результаты государственной итоговой аттестации 2023-2024 учебного года, включить в план работы на 2024- 2025 учебный год вопросы подготовки к государственной ито</w:t>
      </w:r>
      <w:r w:rsidR="002D3BEF">
        <w:t xml:space="preserve">говой аттестации выпускников </w:t>
      </w:r>
      <w:proofErr w:type="gramStart"/>
      <w:r w:rsidR="002D3BEF">
        <w:t xml:space="preserve">9 </w:t>
      </w:r>
      <w:r>
        <w:t xml:space="preserve"> классов</w:t>
      </w:r>
      <w:proofErr w:type="gramEnd"/>
      <w:r>
        <w:t xml:space="preserve">;  </w:t>
      </w:r>
    </w:p>
    <w:p w:rsidR="008C485F" w:rsidRDefault="000E2100">
      <w:pPr>
        <w:numPr>
          <w:ilvl w:val="0"/>
          <w:numId w:val="5"/>
        </w:numPr>
        <w:ind w:right="3" w:hanging="163"/>
      </w:pPr>
      <w:r>
        <w:t xml:space="preserve">разнообразить формы работы школьного психолога, включить в план работы школьных МО деятельность с одаренными и слабоуспевающими учащимися; </w:t>
      </w:r>
    </w:p>
    <w:p w:rsidR="008C485F" w:rsidRDefault="000E2100">
      <w:pPr>
        <w:numPr>
          <w:ilvl w:val="0"/>
          <w:numId w:val="5"/>
        </w:numPr>
        <w:spacing w:after="218"/>
        <w:ind w:right="3" w:hanging="163"/>
      </w:pPr>
      <w:r>
        <w:t xml:space="preserve">учителям-предметникам в педагогической деятельности развивать познавательную активность учащихся как средство саморазвития и самореализации личности, использовать индивидуализацию и дифференциацию обучения учащихся, создавать положительное эмоциональное поле взаимоотношений «учитель-ученик», воспитывать положительное отношение учащихся к учебной деятельности, осуществлять взаимодействие между семьей и школой с целью организации совместных действий для решения успешности  обучения и социализации личности.   </w:t>
      </w:r>
    </w:p>
    <w:p w:rsidR="008C485F" w:rsidRDefault="000E2100">
      <w:pPr>
        <w:spacing w:after="227" w:line="271" w:lineRule="auto"/>
        <w:ind w:left="278"/>
        <w:jc w:val="left"/>
      </w:pPr>
      <w:r>
        <w:rPr>
          <w:b/>
        </w:rPr>
        <w:t>На уровне классных руководителей</w:t>
      </w:r>
      <w:r>
        <w:t xml:space="preserve">: </w:t>
      </w:r>
    </w:p>
    <w:p w:rsidR="008C485F" w:rsidRDefault="000E2100">
      <w:pPr>
        <w:spacing w:after="169"/>
        <w:ind w:left="278" w:right="3"/>
      </w:pPr>
      <w:r>
        <w:t xml:space="preserve">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 школьниками, учителями-предметниками. Ключевыми позициями данной системы на всех уровнях взаимодействия (с обучающимися, родителями и учителями) выступают:  </w:t>
      </w:r>
    </w:p>
    <w:p w:rsidR="008C485F" w:rsidRDefault="000E2100">
      <w:pPr>
        <w:numPr>
          <w:ilvl w:val="0"/>
          <w:numId w:val="5"/>
        </w:numPr>
        <w:spacing w:after="14"/>
        <w:ind w:right="3" w:hanging="163"/>
      </w:pPr>
      <w:r>
        <w:t xml:space="preserve">направленность на формирование позитивного отношения к ЕГЭ;  </w:t>
      </w:r>
    </w:p>
    <w:p w:rsidR="008C485F" w:rsidRDefault="000E2100">
      <w:pPr>
        <w:numPr>
          <w:ilvl w:val="0"/>
          <w:numId w:val="5"/>
        </w:numPr>
        <w:spacing w:after="16"/>
        <w:ind w:right="3" w:hanging="163"/>
      </w:pPr>
      <w:r>
        <w:t xml:space="preserve">осуществление постоянной связи родитель-учитель-ученик;  </w:t>
      </w:r>
    </w:p>
    <w:p w:rsidR="008C485F" w:rsidRDefault="000E2100">
      <w:pPr>
        <w:numPr>
          <w:ilvl w:val="0"/>
          <w:numId w:val="5"/>
        </w:numPr>
        <w:spacing w:after="13"/>
        <w:ind w:right="3" w:hanging="163"/>
      </w:pPr>
      <w:r>
        <w:t xml:space="preserve">оказание всесторонней помощи обучающимся на протяжении всего периода ЕГЭ;  </w:t>
      </w:r>
    </w:p>
    <w:p w:rsidR="008C485F" w:rsidRDefault="000E2100">
      <w:pPr>
        <w:numPr>
          <w:ilvl w:val="0"/>
          <w:numId w:val="5"/>
        </w:numPr>
        <w:spacing w:after="13"/>
        <w:ind w:right="3" w:hanging="163"/>
      </w:pPr>
      <w:r>
        <w:lastRenderedPageBreak/>
        <w:t xml:space="preserve">ориентировка обучающихся на действие, как необходимое и обязательное условие успешного прохождения новой формы аттестации. </w:t>
      </w:r>
    </w:p>
    <w:p w:rsidR="008C485F" w:rsidRDefault="000E2100">
      <w:pPr>
        <w:numPr>
          <w:ilvl w:val="0"/>
          <w:numId w:val="5"/>
        </w:numPr>
        <w:spacing w:after="0"/>
        <w:ind w:right="3" w:hanging="163"/>
      </w:pPr>
      <w:r>
        <w:t xml:space="preserve">активнее вести про ориентационную работу, ближе познакомить с положительными и отрицательными сторонами различных профессиональных деятельностей </w:t>
      </w:r>
    </w:p>
    <w:p w:rsidR="008C485F" w:rsidRDefault="000E2100">
      <w:pPr>
        <w:spacing w:after="0" w:line="259" w:lineRule="auto"/>
        <w:ind w:left="283" w:firstLine="0"/>
        <w:jc w:val="left"/>
      </w:pPr>
      <w:r>
        <w:t xml:space="preserve"> </w:t>
      </w:r>
    </w:p>
    <w:p w:rsidR="008C485F" w:rsidRDefault="000E2100">
      <w:pPr>
        <w:spacing w:after="11" w:line="259" w:lineRule="auto"/>
        <w:ind w:left="283" w:firstLine="0"/>
        <w:jc w:val="left"/>
      </w:pPr>
      <w:r>
        <w:t xml:space="preserve"> </w:t>
      </w:r>
    </w:p>
    <w:p w:rsidR="008C485F" w:rsidRDefault="000E2100">
      <w:pPr>
        <w:spacing w:after="0"/>
        <w:ind w:left="278" w:right="3"/>
      </w:pPr>
      <w:r>
        <w:t>Заместитель директора по УР</w:t>
      </w:r>
      <w:r>
        <w:rPr>
          <w:sz w:val="24"/>
        </w:rPr>
        <w:t xml:space="preserve"> </w:t>
      </w:r>
      <w:r>
        <w:t xml:space="preserve">_________________ </w:t>
      </w:r>
      <w:r w:rsidR="002D3BEF">
        <w:t xml:space="preserve">Хабдулов Р.К. </w:t>
      </w:r>
    </w:p>
    <w:sectPr w:rsidR="008C485F">
      <w:footerReference w:type="even" r:id="rId7"/>
      <w:footerReference w:type="default" r:id="rId8"/>
      <w:footerReference w:type="first" r:id="rId9"/>
      <w:pgSz w:w="11904" w:h="16838"/>
      <w:pgMar w:top="569" w:right="844" w:bottom="1227" w:left="850"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E4" w:rsidRDefault="00922FE4">
      <w:pPr>
        <w:spacing w:after="0" w:line="240" w:lineRule="auto"/>
      </w:pPr>
      <w:r>
        <w:separator/>
      </w:r>
    </w:p>
  </w:endnote>
  <w:endnote w:type="continuationSeparator" w:id="0">
    <w:p w:rsidR="00922FE4" w:rsidRDefault="0092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8C" w:rsidRDefault="0068518C">
    <w:pPr>
      <w:spacing w:after="0" w:line="259" w:lineRule="auto"/>
      <w:ind w:left="28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8518C" w:rsidRDefault="0068518C">
    <w:pPr>
      <w:spacing w:after="0" w:line="259" w:lineRule="auto"/>
      <w:ind w:left="283"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8C" w:rsidRDefault="0068518C">
    <w:pPr>
      <w:spacing w:after="0" w:line="259" w:lineRule="auto"/>
      <w:ind w:left="28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2D3BEF">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68518C" w:rsidRDefault="0068518C">
    <w:pPr>
      <w:spacing w:after="0" w:line="259" w:lineRule="auto"/>
      <w:ind w:left="283"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8C" w:rsidRDefault="0068518C">
    <w:pPr>
      <w:spacing w:after="0" w:line="259" w:lineRule="auto"/>
      <w:ind w:left="28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8518C" w:rsidRDefault="0068518C">
    <w:pPr>
      <w:spacing w:after="0" w:line="259" w:lineRule="auto"/>
      <w:ind w:left="283"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E4" w:rsidRDefault="00922FE4">
      <w:pPr>
        <w:spacing w:after="0" w:line="240" w:lineRule="auto"/>
      </w:pPr>
      <w:r>
        <w:separator/>
      </w:r>
    </w:p>
  </w:footnote>
  <w:footnote w:type="continuationSeparator" w:id="0">
    <w:p w:rsidR="00922FE4" w:rsidRDefault="00922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4221"/>
    <w:multiLevelType w:val="hybridMultilevel"/>
    <w:tmpl w:val="3D740CE0"/>
    <w:lvl w:ilvl="0" w:tplc="5B2886BA">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B646D02">
      <w:start w:val="1"/>
      <w:numFmt w:val="lowerLetter"/>
      <w:lvlText w:val="%2"/>
      <w:lvlJc w:val="left"/>
      <w:pPr>
        <w:ind w:left="25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61EBBB8">
      <w:start w:val="1"/>
      <w:numFmt w:val="lowerRoman"/>
      <w:lvlText w:val="%3"/>
      <w:lvlJc w:val="left"/>
      <w:pPr>
        <w:ind w:left="33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0E24976">
      <w:start w:val="1"/>
      <w:numFmt w:val="decimal"/>
      <w:lvlText w:val="%4"/>
      <w:lvlJc w:val="left"/>
      <w:pPr>
        <w:ind w:left="40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53A2852">
      <w:start w:val="1"/>
      <w:numFmt w:val="lowerLetter"/>
      <w:lvlText w:val="%5"/>
      <w:lvlJc w:val="left"/>
      <w:pPr>
        <w:ind w:left="47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5BACA14">
      <w:start w:val="1"/>
      <w:numFmt w:val="lowerRoman"/>
      <w:lvlText w:val="%6"/>
      <w:lvlJc w:val="left"/>
      <w:pPr>
        <w:ind w:left="5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5C6A990">
      <w:start w:val="1"/>
      <w:numFmt w:val="decimal"/>
      <w:lvlText w:val="%7"/>
      <w:lvlJc w:val="left"/>
      <w:pPr>
        <w:ind w:left="61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9FE4D94">
      <w:start w:val="1"/>
      <w:numFmt w:val="lowerLetter"/>
      <w:lvlText w:val="%8"/>
      <w:lvlJc w:val="left"/>
      <w:pPr>
        <w:ind w:left="69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154B11C">
      <w:start w:val="1"/>
      <w:numFmt w:val="lowerRoman"/>
      <w:lvlText w:val="%9"/>
      <w:lvlJc w:val="left"/>
      <w:pPr>
        <w:ind w:left="76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E800FBC"/>
    <w:multiLevelType w:val="hybridMultilevel"/>
    <w:tmpl w:val="BE32267E"/>
    <w:lvl w:ilvl="0" w:tplc="2A185330">
      <w:start w:val="1"/>
      <w:numFmt w:val="bullet"/>
      <w:lvlText w:val="•"/>
      <w:lvlJc w:val="left"/>
      <w:pPr>
        <w:ind w:left="1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ACCEB0">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464E138">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704492">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A81416">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CAD870">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2B6DC6C">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A6827A">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7A645E">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A5F6DF4"/>
    <w:multiLevelType w:val="hybridMultilevel"/>
    <w:tmpl w:val="D82C95F6"/>
    <w:lvl w:ilvl="0" w:tplc="83585DEE">
      <w:start w:val="1"/>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8C0F4">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4E9B66">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C7694">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2EF71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0103E">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44C97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747F3A">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64B30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4661A6E"/>
    <w:multiLevelType w:val="hybridMultilevel"/>
    <w:tmpl w:val="5BD8D006"/>
    <w:lvl w:ilvl="0" w:tplc="1A383A94">
      <w:start w:val="1"/>
      <w:numFmt w:val="bullet"/>
      <w:lvlText w:val="-"/>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6819A">
      <w:start w:val="1"/>
      <w:numFmt w:val="bullet"/>
      <w:lvlText w:val="o"/>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4C024C">
      <w:start w:val="1"/>
      <w:numFmt w:val="bullet"/>
      <w:lvlText w:val="▪"/>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B25FC2">
      <w:start w:val="1"/>
      <w:numFmt w:val="bullet"/>
      <w:lvlText w:val="•"/>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DAC46E">
      <w:start w:val="1"/>
      <w:numFmt w:val="bullet"/>
      <w:lvlText w:val="o"/>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D0402E">
      <w:start w:val="1"/>
      <w:numFmt w:val="bullet"/>
      <w:lvlText w:val="▪"/>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8EB5F0">
      <w:start w:val="1"/>
      <w:numFmt w:val="bullet"/>
      <w:lvlText w:val="•"/>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27888">
      <w:start w:val="1"/>
      <w:numFmt w:val="bullet"/>
      <w:lvlText w:val="o"/>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2A6E70">
      <w:start w:val="1"/>
      <w:numFmt w:val="bullet"/>
      <w:lvlText w:val="▪"/>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3AB50B3"/>
    <w:multiLevelType w:val="hybridMultilevel"/>
    <w:tmpl w:val="30FEDE54"/>
    <w:lvl w:ilvl="0" w:tplc="CD58453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A24180">
      <w:start w:val="1"/>
      <w:numFmt w:val="bullet"/>
      <w:lvlText w:val="o"/>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2E77F2">
      <w:start w:val="1"/>
      <w:numFmt w:val="bullet"/>
      <w:lvlText w:val="▪"/>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9E215C">
      <w:start w:val="1"/>
      <w:numFmt w:val="bullet"/>
      <w:lvlText w:val="•"/>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3E4E9E">
      <w:start w:val="1"/>
      <w:numFmt w:val="bullet"/>
      <w:lvlText w:val="o"/>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142C46">
      <w:start w:val="1"/>
      <w:numFmt w:val="bullet"/>
      <w:lvlText w:val="▪"/>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E026AA">
      <w:start w:val="1"/>
      <w:numFmt w:val="bullet"/>
      <w:lvlText w:val="•"/>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6484D2">
      <w:start w:val="1"/>
      <w:numFmt w:val="bullet"/>
      <w:lvlText w:val="o"/>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32A448">
      <w:start w:val="1"/>
      <w:numFmt w:val="bullet"/>
      <w:lvlText w:val="▪"/>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F696F66"/>
    <w:multiLevelType w:val="hybridMultilevel"/>
    <w:tmpl w:val="B18CE6B2"/>
    <w:lvl w:ilvl="0" w:tplc="DC6CC43C">
      <w:start w:val="1"/>
      <w:numFmt w:val="bullet"/>
      <w:lvlText w:val="-"/>
      <w:lvlJc w:val="left"/>
      <w:pPr>
        <w:ind w:left="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A11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42B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84DC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22DA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8206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D03B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EE19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90E36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5F"/>
    <w:rsid w:val="000E2100"/>
    <w:rsid w:val="00107CAE"/>
    <w:rsid w:val="002D3BEF"/>
    <w:rsid w:val="0068518C"/>
    <w:rsid w:val="008C485F"/>
    <w:rsid w:val="00922FE4"/>
    <w:rsid w:val="00BD1A82"/>
    <w:rsid w:val="00E062F7"/>
    <w:rsid w:val="00E33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55027-9905-4EBC-95D5-9A3FF3B0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93" w:line="269" w:lineRule="auto"/>
      <w:ind w:left="29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6"/>
      </w:numPr>
      <w:spacing w:after="0" w:line="271" w:lineRule="auto"/>
      <w:ind w:left="278"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D3B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3BE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Хабдулов Р К</cp:lastModifiedBy>
  <cp:revision>4</cp:revision>
  <cp:lastPrinted>2024-11-09T07:16:00Z</cp:lastPrinted>
  <dcterms:created xsi:type="dcterms:W3CDTF">2024-11-09T06:30:00Z</dcterms:created>
  <dcterms:modified xsi:type="dcterms:W3CDTF">2024-11-09T07:16:00Z</dcterms:modified>
</cp:coreProperties>
</file>